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704E4">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704E4">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704E4">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E704E4">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E704E4">
        <w:rPr>
          <w:rFonts w:ascii="Times New Roman" w:hAnsi="Times New Roman" w:cs="Times New Roman"/>
          <w:b/>
          <w:sz w:val="24"/>
          <w:szCs w:val="24"/>
        </w:rPr>
        <w:t>БЫТОВОЙ ХИМИИ, САНИТАРНО-ГИГИЕНИЧЕСКИХ ТОВАРОВ</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E704E4">
        <w:rPr>
          <w:rFonts w:ascii="Times New Roman" w:hAnsi="Times New Roman" w:cs="Times New Roman"/>
          <w:b/>
          <w:sz w:val="24"/>
          <w:szCs w:val="24"/>
        </w:rPr>
        <w:t>02</w:t>
      </w:r>
      <w:r w:rsidR="00EB6198" w:rsidRPr="00321331">
        <w:rPr>
          <w:rFonts w:ascii="Times New Roman" w:hAnsi="Times New Roman" w:cs="Times New Roman"/>
          <w:b/>
          <w:sz w:val="24"/>
          <w:szCs w:val="24"/>
        </w:rPr>
        <w:t>-</w:t>
      </w:r>
      <w:r w:rsidR="00E704E4">
        <w:rPr>
          <w:rFonts w:ascii="Times New Roman" w:hAnsi="Times New Roman" w:cs="Times New Roman"/>
          <w:b/>
          <w:sz w:val="24"/>
          <w:szCs w:val="24"/>
        </w:rPr>
        <w:t>02</w:t>
      </w:r>
      <w:r w:rsidR="00EB6198" w:rsidRPr="00321331">
        <w:rPr>
          <w:rFonts w:ascii="Times New Roman" w:hAnsi="Times New Roman" w:cs="Times New Roman"/>
          <w:b/>
          <w:sz w:val="24"/>
          <w:szCs w:val="24"/>
        </w:rPr>
        <w:t>-2</w:t>
      </w:r>
      <w:r w:rsidR="00E704E4">
        <w:rPr>
          <w:rFonts w:ascii="Times New Roman" w:hAnsi="Times New Roman" w:cs="Times New Roman"/>
          <w:b/>
          <w:sz w:val="24"/>
          <w:szCs w:val="24"/>
        </w:rPr>
        <w:t>3</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E76CA">
        <w:rPr>
          <w:rFonts w:ascii="Times New Roman" w:hAnsi="Times New Roman" w:cs="Times New Roman"/>
          <w:sz w:val="24"/>
          <w:szCs w:val="24"/>
        </w:rPr>
        <w:t>14</w:t>
      </w:r>
      <w:r>
        <w:rPr>
          <w:rFonts w:ascii="Times New Roman" w:hAnsi="Times New Roman" w:cs="Times New Roman"/>
          <w:sz w:val="24"/>
          <w:szCs w:val="24"/>
        </w:rPr>
        <w:t xml:space="preserve">» </w:t>
      </w:r>
      <w:r w:rsidR="00E704E4">
        <w:rPr>
          <w:rFonts w:ascii="Times New Roman" w:hAnsi="Times New Roman" w:cs="Times New Roman"/>
          <w:sz w:val="24"/>
          <w:szCs w:val="24"/>
        </w:rPr>
        <w:t>февраля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E704E4">
        <w:rPr>
          <w:rFonts w:ascii="Times New Roman" w:hAnsi="Times New Roman" w:cs="Times New Roman"/>
          <w:sz w:val="24"/>
          <w:szCs w:val="24"/>
        </w:rPr>
        <w:t>3</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ru</w:t>
        </w:r>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ru</w:t>
        </w:r>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E704E4">
        <w:rPr>
          <w:rFonts w:ascii="Times New Roman" w:hAnsi="Times New Roman" w:cs="Times New Roman"/>
          <w:sz w:val="24"/>
          <w:szCs w:val="24"/>
        </w:rPr>
        <w:t>бытовой химии, санитарно-гигиенических товаров</w:t>
      </w:r>
      <w:r w:rsidR="00220144" w:rsidRPr="008E397A">
        <w:rPr>
          <w:rFonts w:ascii="Times New Roman" w:hAnsi="Times New Roman" w:cs="Times New Roman"/>
          <w:sz w:val="24"/>
          <w:szCs w:val="24"/>
        </w:rPr>
        <w:t>.</w:t>
      </w:r>
    </w:p>
    <w:p w:rsidR="0017723A" w:rsidRPr="00CB6E07"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CB6E07">
        <w:rPr>
          <w:rFonts w:ascii="Times New Roman" w:hAnsi="Times New Roman" w:cs="Times New Roman"/>
          <w:b/>
          <w:sz w:val="24"/>
          <w:szCs w:val="24"/>
        </w:rPr>
        <w:t>5</w:t>
      </w:r>
      <w:r w:rsidR="00C85E96" w:rsidRPr="00CB6E07">
        <w:rPr>
          <w:rFonts w:ascii="Times New Roman" w:hAnsi="Times New Roman" w:cs="Times New Roman"/>
          <w:b/>
          <w:sz w:val="24"/>
          <w:szCs w:val="24"/>
        </w:rPr>
        <w:t>. </w:t>
      </w:r>
      <w:r w:rsidR="005F18BC" w:rsidRPr="00CB6E07">
        <w:rPr>
          <w:rFonts w:ascii="Times New Roman" w:hAnsi="Times New Roman" w:cs="Times New Roman"/>
          <w:b/>
          <w:sz w:val="24"/>
          <w:szCs w:val="24"/>
        </w:rPr>
        <w:t xml:space="preserve">Количество поставляемого товара: </w:t>
      </w:r>
      <w:r w:rsidR="00E704E4">
        <w:rPr>
          <w:rFonts w:ascii="Times New Roman" w:hAnsi="Times New Roman" w:cs="Times New Roman"/>
          <w:sz w:val="24"/>
          <w:szCs w:val="24"/>
          <w:lang w:eastAsia="zh-CN"/>
        </w:rPr>
        <w:t>12 199</w:t>
      </w:r>
      <w:r w:rsidR="00E34656">
        <w:rPr>
          <w:rFonts w:ascii="Times New Roman" w:hAnsi="Times New Roman" w:cs="Times New Roman"/>
          <w:sz w:val="24"/>
          <w:szCs w:val="24"/>
          <w:lang w:eastAsia="zh-CN"/>
        </w:rPr>
        <w:t xml:space="preserve"> </w:t>
      </w:r>
      <w:r w:rsidR="005A123B">
        <w:rPr>
          <w:rFonts w:ascii="Times New Roman" w:hAnsi="Times New Roman" w:cs="Times New Roman"/>
          <w:sz w:val="24"/>
          <w:szCs w:val="24"/>
          <w:lang w:eastAsia="zh-CN"/>
        </w:rPr>
        <w:t>ед</w:t>
      </w:r>
      <w:r w:rsidR="0017723A" w:rsidRPr="00CB6E07">
        <w:rPr>
          <w:rFonts w:ascii="Times New Roman" w:hAnsi="Times New Roman" w:cs="Times New Roman"/>
          <w:sz w:val="24"/>
          <w:szCs w:val="24"/>
        </w:rPr>
        <w:t>.</w:t>
      </w:r>
    </w:p>
    <w:p w:rsidR="00453A65" w:rsidRPr="00CB6E07"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CB6E07">
        <w:rPr>
          <w:rFonts w:ascii="Times New Roman" w:hAnsi="Times New Roman" w:cs="Times New Roman"/>
          <w:b/>
          <w:sz w:val="24"/>
          <w:szCs w:val="24"/>
        </w:rPr>
        <w:t xml:space="preserve">6. </w:t>
      </w:r>
      <w:r w:rsidR="005F18BC" w:rsidRPr="00CB6E07">
        <w:rPr>
          <w:rFonts w:ascii="Times New Roman" w:hAnsi="Times New Roman" w:cs="Times New Roman"/>
          <w:b/>
          <w:sz w:val="24"/>
          <w:szCs w:val="24"/>
        </w:rPr>
        <w:t>Место</w:t>
      </w:r>
      <w:r w:rsidR="005E32CD" w:rsidRPr="00CB6E07">
        <w:rPr>
          <w:rFonts w:ascii="Times New Roman" w:hAnsi="Times New Roman" w:cs="Times New Roman"/>
          <w:b/>
          <w:sz w:val="24"/>
          <w:szCs w:val="24"/>
        </w:rPr>
        <w:t>,</w:t>
      </w:r>
      <w:r w:rsidR="005F18BC" w:rsidRPr="00CB6E07">
        <w:rPr>
          <w:rFonts w:ascii="Times New Roman" w:hAnsi="Times New Roman" w:cs="Times New Roman"/>
          <w:b/>
          <w:sz w:val="24"/>
          <w:szCs w:val="24"/>
        </w:rPr>
        <w:t xml:space="preserve"> срок и условия поставки товара</w:t>
      </w:r>
      <w:r w:rsidR="00453A65" w:rsidRPr="00CB6E07">
        <w:rPr>
          <w:rFonts w:ascii="Times New Roman" w:hAnsi="Times New Roman" w:cs="Times New Roman"/>
          <w:b/>
          <w:sz w:val="24"/>
          <w:szCs w:val="24"/>
        </w:rPr>
        <w:t>:</w:t>
      </w:r>
    </w:p>
    <w:p w:rsidR="00DE15FC" w:rsidRPr="00CB6E07" w:rsidRDefault="00EA4790" w:rsidP="00096A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6.1. </w:t>
      </w:r>
      <w:r w:rsidR="005F18BC" w:rsidRPr="00CB6E07">
        <w:rPr>
          <w:rFonts w:ascii="Times New Roman" w:hAnsi="Times New Roman"/>
          <w:b/>
          <w:sz w:val="24"/>
          <w:szCs w:val="24"/>
        </w:rPr>
        <w:t xml:space="preserve">Место </w:t>
      </w:r>
      <w:r w:rsidR="0017723A" w:rsidRPr="00CB6E07">
        <w:rPr>
          <w:rFonts w:ascii="Times New Roman" w:hAnsi="Times New Roman"/>
          <w:b/>
          <w:sz w:val="24"/>
          <w:szCs w:val="24"/>
        </w:rPr>
        <w:t>и условия поставки</w:t>
      </w:r>
      <w:r w:rsidR="00E704E4" w:rsidRPr="00E704E4">
        <w:rPr>
          <w:rFonts w:ascii="Times New Roman" w:eastAsia="Lucida Sans Unicode" w:hAnsi="Times New Roman"/>
          <w:sz w:val="24"/>
          <w:szCs w:val="24"/>
          <w:lang w:eastAsia="zh-CN" w:bidi="hi-IN"/>
        </w:rPr>
        <w:t xml:space="preserve"> </w:t>
      </w:r>
      <w:r w:rsidR="00E704E4">
        <w:rPr>
          <w:rFonts w:ascii="Times New Roman" w:eastAsia="Lucida Sans Unicode" w:hAnsi="Times New Roman"/>
          <w:sz w:val="24"/>
          <w:szCs w:val="24"/>
          <w:lang w:eastAsia="zh-CN" w:bidi="hi-IN"/>
        </w:rPr>
        <w:t>д</w:t>
      </w:r>
      <w:r w:rsidR="00E704E4" w:rsidRPr="00BA64C9">
        <w:rPr>
          <w:rFonts w:ascii="Times New Roman" w:eastAsia="Lucida Sans Unicode" w:hAnsi="Times New Roman"/>
          <w:sz w:val="24"/>
          <w:szCs w:val="24"/>
          <w:lang w:eastAsia="zh-CN" w:bidi="hi-IN"/>
        </w:rPr>
        <w:t xml:space="preserve">оставка и разгрузка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 xml:space="preserve">овара включена в стоимость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 xml:space="preserve">овара и осуществляется транспортом Поставщика по </w:t>
      </w:r>
      <w:r w:rsidR="00E704E4">
        <w:rPr>
          <w:rFonts w:ascii="Times New Roman" w:eastAsia="Lucida Sans Unicode" w:hAnsi="Times New Roman"/>
          <w:sz w:val="24"/>
          <w:szCs w:val="24"/>
          <w:lang w:eastAsia="zh-CN" w:bidi="hi-IN"/>
        </w:rPr>
        <w:t xml:space="preserve">следующим </w:t>
      </w:r>
      <w:r w:rsidR="00E704E4" w:rsidRPr="00BA64C9">
        <w:rPr>
          <w:rFonts w:ascii="Times New Roman" w:eastAsia="Lucida Sans Unicode" w:hAnsi="Times New Roman"/>
          <w:sz w:val="24"/>
          <w:szCs w:val="24"/>
          <w:lang w:eastAsia="zh-CN" w:bidi="hi-IN"/>
        </w:rPr>
        <w:t>адресам</w:t>
      </w:r>
      <w:r w:rsidR="00DE15FC" w:rsidRPr="00CB6E07">
        <w:rPr>
          <w:rFonts w:ascii="Times New Roman" w:hAnsi="Times New Roman" w:cs="Times New Roman"/>
          <w:sz w:val="24"/>
          <w:szCs w:val="24"/>
          <w:lang w:eastAsia="zh-CN"/>
        </w:rPr>
        <w:t xml:space="preserve">: </w:t>
      </w:r>
    </w:p>
    <w:p w:rsidR="00E704E4" w:rsidRPr="00BA64C9" w:rsidRDefault="00E704E4" w:rsidP="00E704E4">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Дмитровское шоссе, д. 116.</w:t>
      </w:r>
    </w:p>
    <w:p w:rsidR="00E704E4" w:rsidRPr="00BA64C9" w:rsidRDefault="00E704E4" w:rsidP="00E704E4">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2-ой Магистральный тупик, д. 7а.</w:t>
      </w:r>
    </w:p>
    <w:p w:rsidR="00E704E4" w:rsidRPr="00BA64C9" w:rsidRDefault="00E704E4" w:rsidP="00E704E4">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ул. Башиловская, д. 24.</w:t>
      </w:r>
    </w:p>
    <w:p w:rsidR="00DE15FC" w:rsidRPr="00CB6E07" w:rsidRDefault="00E704E4" w:rsidP="00E704E4">
      <w:pPr>
        <w:spacing w:after="0" w:line="240" w:lineRule="auto"/>
        <w:ind w:firstLine="567"/>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Московская обл., г. Одинцово, ул. Транспортная, д. 8.</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CB6E07">
        <w:rPr>
          <w:rFonts w:ascii="Times New Roman" w:hAnsi="Times New Roman"/>
          <w:b/>
          <w:sz w:val="24"/>
          <w:szCs w:val="24"/>
          <w:lang w:val="ru-RU"/>
        </w:rPr>
        <w:t>6.2. Срок поставки:</w:t>
      </w:r>
      <w:r w:rsidRPr="00CB6E07">
        <w:rPr>
          <w:rFonts w:ascii="Times New Roman" w:hAnsi="Times New Roman"/>
          <w:sz w:val="24"/>
          <w:szCs w:val="24"/>
          <w:lang w:val="ru-RU"/>
        </w:rPr>
        <w:t xml:space="preserve"> </w:t>
      </w:r>
      <w:r w:rsidRPr="00CB6E07">
        <w:rPr>
          <w:rFonts w:ascii="Times New Roman" w:hAnsi="Times New Roman"/>
          <w:sz w:val="24"/>
          <w:szCs w:val="24"/>
          <w:lang w:val="ru-RU" w:eastAsia="zh-CN"/>
        </w:rPr>
        <w:t xml:space="preserve">поставка товара осуществляется отдельными партиями </w:t>
      </w:r>
      <w:r w:rsidR="00D403C6" w:rsidRPr="00CB6E07">
        <w:rPr>
          <w:rFonts w:ascii="Times New Roman" w:hAnsi="Times New Roman"/>
          <w:sz w:val="24"/>
          <w:szCs w:val="24"/>
          <w:lang w:val="ru-RU" w:eastAsia="zh-CN"/>
        </w:rPr>
        <w:t xml:space="preserve">по </w:t>
      </w:r>
      <w:r w:rsidRPr="00CB6E07">
        <w:rPr>
          <w:rFonts w:ascii="Times New Roman" w:hAnsi="Times New Roman"/>
          <w:sz w:val="24"/>
          <w:szCs w:val="24"/>
          <w:lang w:val="ru-RU" w:eastAsia="zh-CN"/>
        </w:rPr>
        <w:t xml:space="preserve">заявкам Заказчика в течение </w:t>
      </w:r>
      <w:r w:rsidR="00E704E4">
        <w:rPr>
          <w:rFonts w:ascii="Times New Roman" w:hAnsi="Times New Roman"/>
          <w:sz w:val="24"/>
          <w:szCs w:val="24"/>
          <w:lang w:val="ru-RU" w:eastAsia="zh-CN"/>
        </w:rPr>
        <w:t>5</w:t>
      </w:r>
      <w:r w:rsidR="00E47D4D" w:rsidRPr="00CB6E07">
        <w:rPr>
          <w:rFonts w:ascii="Times New Roman" w:hAnsi="Times New Roman"/>
          <w:sz w:val="24"/>
          <w:szCs w:val="24"/>
          <w:lang w:val="ru-RU" w:eastAsia="zh-CN"/>
        </w:rPr>
        <w:t xml:space="preserve"> (</w:t>
      </w:r>
      <w:r w:rsidR="00E704E4">
        <w:rPr>
          <w:rFonts w:ascii="Times New Roman" w:hAnsi="Times New Roman"/>
          <w:sz w:val="24"/>
          <w:szCs w:val="24"/>
          <w:lang w:val="ru-RU" w:eastAsia="zh-CN"/>
        </w:rPr>
        <w:t>пя</w:t>
      </w:r>
      <w:r w:rsidR="00E47D4D" w:rsidRPr="00CB6E07">
        <w:rPr>
          <w:rFonts w:ascii="Times New Roman" w:hAnsi="Times New Roman"/>
          <w:sz w:val="24"/>
          <w:szCs w:val="24"/>
          <w:lang w:val="ru-RU" w:eastAsia="zh-CN"/>
        </w:rPr>
        <w:t xml:space="preserve">ти) рабочих дней </w:t>
      </w:r>
      <w:r w:rsidRPr="00CB6E07">
        <w:rPr>
          <w:rFonts w:ascii="Times New Roman" w:hAnsi="Times New Roman"/>
          <w:sz w:val="24"/>
          <w:szCs w:val="24"/>
          <w:lang w:val="ru-RU" w:eastAsia="zh-CN"/>
        </w:rPr>
        <w:t>с момента получения заявки</w:t>
      </w:r>
      <w:r w:rsidR="00D403C6" w:rsidRPr="00CB6E07">
        <w:rPr>
          <w:rFonts w:ascii="Times New Roman" w:hAnsi="Times New Roman"/>
          <w:sz w:val="24"/>
          <w:szCs w:val="24"/>
          <w:lang w:val="ru-RU" w:eastAsia="zh-CN"/>
        </w:rPr>
        <w:t>,</w:t>
      </w:r>
      <w:r w:rsidRPr="00CB6E07">
        <w:rPr>
          <w:rFonts w:ascii="Times New Roman" w:hAnsi="Times New Roman"/>
          <w:sz w:val="24"/>
          <w:szCs w:val="24"/>
          <w:lang w:val="ru-RU" w:eastAsia="zh-CN"/>
        </w:rPr>
        <w:t xml:space="preserve"> </w:t>
      </w:r>
      <w:r w:rsidR="00D403C6" w:rsidRPr="00CB6E07">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7C5CFD" w:rsidRPr="007C5CFD" w:rsidRDefault="00F06E4B" w:rsidP="007C5C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ведения о начальной (максимальной) цене 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7C5CFD" w:rsidRPr="006B6648">
        <w:rPr>
          <w:rFonts w:ascii="Times New Roman" w:eastAsia="Times New Roman" w:hAnsi="Times New Roman" w:cs="Times New Roman"/>
          <w:sz w:val="24"/>
          <w:szCs w:val="24"/>
          <w:lang w:eastAsia="ar-SA"/>
        </w:rPr>
        <w:t>6</w:t>
      </w:r>
      <w:r w:rsidR="00E704E4">
        <w:rPr>
          <w:rFonts w:ascii="Times New Roman" w:eastAsia="Times New Roman" w:hAnsi="Times New Roman" w:cs="Times New Roman"/>
          <w:sz w:val="24"/>
          <w:szCs w:val="24"/>
          <w:lang w:eastAsia="ar-SA"/>
        </w:rPr>
        <w:t>94</w:t>
      </w:r>
      <w:r w:rsidR="007C5CFD" w:rsidRPr="006B6648">
        <w:rPr>
          <w:rFonts w:ascii="Times New Roman" w:eastAsia="Times New Roman" w:hAnsi="Times New Roman" w:cs="Times New Roman"/>
          <w:sz w:val="24"/>
          <w:szCs w:val="24"/>
          <w:lang w:eastAsia="ar-SA"/>
        </w:rPr>
        <w:t> </w:t>
      </w:r>
      <w:r w:rsidR="00E704E4">
        <w:rPr>
          <w:rFonts w:ascii="Times New Roman" w:eastAsia="Times New Roman" w:hAnsi="Times New Roman" w:cs="Times New Roman"/>
          <w:sz w:val="24"/>
          <w:szCs w:val="24"/>
          <w:lang w:eastAsia="ar-SA"/>
        </w:rPr>
        <w:t>421</w:t>
      </w:r>
      <w:r w:rsidR="007C5CFD" w:rsidRPr="007C5CFD">
        <w:rPr>
          <w:rFonts w:ascii="Times New Roman" w:eastAsia="Times New Roman" w:hAnsi="Times New Roman" w:cs="Times New Roman"/>
          <w:sz w:val="24"/>
          <w:szCs w:val="24"/>
          <w:lang w:eastAsia="ar-SA"/>
        </w:rPr>
        <w:t xml:space="preserve"> (шестьсот </w:t>
      </w:r>
      <w:r w:rsidR="00E704E4">
        <w:rPr>
          <w:rFonts w:ascii="Times New Roman" w:eastAsia="Times New Roman" w:hAnsi="Times New Roman" w:cs="Times New Roman"/>
          <w:sz w:val="24"/>
          <w:szCs w:val="24"/>
          <w:lang w:eastAsia="ar-SA"/>
        </w:rPr>
        <w:t>девяносто четыре</w:t>
      </w:r>
      <w:r w:rsidR="007C5CFD" w:rsidRPr="007C5CFD">
        <w:rPr>
          <w:rFonts w:ascii="Times New Roman" w:eastAsia="Times New Roman" w:hAnsi="Times New Roman" w:cs="Times New Roman"/>
          <w:sz w:val="24"/>
          <w:szCs w:val="24"/>
          <w:lang w:eastAsia="ar-SA"/>
        </w:rPr>
        <w:t xml:space="preserve"> тысяч</w:t>
      </w:r>
      <w:r w:rsidR="00E704E4">
        <w:rPr>
          <w:rFonts w:ascii="Times New Roman" w:eastAsia="Times New Roman" w:hAnsi="Times New Roman" w:cs="Times New Roman"/>
          <w:sz w:val="24"/>
          <w:szCs w:val="24"/>
          <w:lang w:eastAsia="ar-SA"/>
        </w:rPr>
        <w:t>и</w:t>
      </w:r>
      <w:r w:rsidR="007C5CFD" w:rsidRPr="007C5CFD">
        <w:rPr>
          <w:rFonts w:ascii="Times New Roman" w:eastAsia="Times New Roman" w:hAnsi="Times New Roman" w:cs="Times New Roman"/>
          <w:sz w:val="24"/>
          <w:szCs w:val="24"/>
          <w:lang w:eastAsia="ar-SA"/>
        </w:rPr>
        <w:t xml:space="preserve"> </w:t>
      </w:r>
      <w:r w:rsidR="00E704E4">
        <w:rPr>
          <w:rFonts w:ascii="Times New Roman" w:eastAsia="Times New Roman" w:hAnsi="Times New Roman" w:cs="Times New Roman"/>
          <w:sz w:val="24"/>
          <w:szCs w:val="24"/>
          <w:lang w:eastAsia="ar-SA"/>
        </w:rPr>
        <w:t>четыреста двадцать один</w:t>
      </w:r>
      <w:r w:rsidR="006B6648" w:rsidRPr="007C5CFD">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рубл</w:t>
      </w:r>
      <w:r w:rsidR="00E704E4">
        <w:rPr>
          <w:rFonts w:ascii="Times New Roman" w:eastAsia="Times New Roman" w:hAnsi="Times New Roman" w:cs="Times New Roman"/>
          <w:sz w:val="24"/>
          <w:szCs w:val="24"/>
          <w:lang w:eastAsia="ar-SA"/>
        </w:rPr>
        <w:t>ь</w:t>
      </w:r>
      <w:r w:rsidR="007C5CFD" w:rsidRPr="007C5CFD">
        <w:rPr>
          <w:rFonts w:ascii="Times New Roman" w:eastAsia="Times New Roman" w:hAnsi="Times New Roman" w:cs="Times New Roman"/>
          <w:sz w:val="24"/>
          <w:szCs w:val="24"/>
          <w:lang w:eastAsia="ar-SA"/>
        </w:rPr>
        <w:t xml:space="preserve"> </w:t>
      </w:r>
      <w:r w:rsidR="00E704E4">
        <w:rPr>
          <w:rFonts w:ascii="Times New Roman" w:eastAsia="Times New Roman" w:hAnsi="Times New Roman" w:cs="Times New Roman"/>
          <w:sz w:val="24"/>
          <w:szCs w:val="24"/>
          <w:lang w:eastAsia="ar-SA"/>
        </w:rPr>
        <w:t>07</w:t>
      </w:r>
      <w:r w:rsidR="007C5CFD" w:rsidRPr="007C5CFD">
        <w:rPr>
          <w:rFonts w:ascii="Times New Roman" w:eastAsia="Times New Roman" w:hAnsi="Times New Roman" w:cs="Times New Roman"/>
          <w:sz w:val="24"/>
          <w:szCs w:val="24"/>
          <w:lang w:eastAsia="ar-SA"/>
        </w:rPr>
        <w:t xml:space="preserve"> копеек</w:t>
      </w:r>
      <w:r w:rsidR="006B6648">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в том числе НДС 20%.</w:t>
      </w:r>
    </w:p>
    <w:p w:rsidR="00771168" w:rsidRPr="009D2E98" w:rsidRDefault="00F06E4B" w:rsidP="007C5CFD">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w:t>
      </w:r>
      <w:r w:rsidR="00BC3E4F" w:rsidRPr="00BC3E4F">
        <w:rPr>
          <w:rFonts w:ascii="Times New Roman" w:hAnsi="Times New Roman" w:cs="Times New Roman"/>
          <w:sz w:val="24"/>
          <w:szCs w:val="24"/>
        </w:rPr>
        <w:lastRenderedPageBreak/>
        <w:t>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9E76CA">
        <w:rPr>
          <w:rFonts w:ascii="Times New Roman" w:hAnsi="Times New Roman" w:cs="Times New Roman"/>
          <w:b/>
          <w:sz w:val="24"/>
          <w:szCs w:val="24"/>
        </w:rPr>
        <w:t>27</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412D5E">
        <w:rPr>
          <w:rFonts w:ascii="Times New Roman" w:hAnsi="Times New Roman" w:cs="Times New Roman"/>
          <w:b/>
          <w:sz w:val="24"/>
          <w:szCs w:val="24"/>
        </w:rPr>
        <w:t>феврал</w:t>
      </w:r>
      <w:r w:rsidR="00A20D4E">
        <w:rPr>
          <w:rFonts w:ascii="Times New Roman" w:hAnsi="Times New Roman" w:cs="Times New Roman"/>
          <w:b/>
          <w:sz w:val="24"/>
          <w:szCs w:val="24"/>
        </w:rPr>
        <w:t>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412D5E">
        <w:rPr>
          <w:rFonts w:ascii="Times New Roman" w:hAnsi="Times New Roman" w:cs="Times New Roman"/>
          <w:b/>
          <w:sz w:val="24"/>
          <w:szCs w:val="24"/>
        </w:rPr>
        <w:t>3</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а) непроведение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w:t>
      </w:r>
      <w:r w:rsidR="00376D80" w:rsidRPr="00376D80">
        <w:rPr>
          <w:rFonts w:ascii="Times New Roman" w:hAnsi="Times New Roman" w:cs="Times New Roman"/>
          <w:color w:val="000000"/>
          <w:sz w:val="24"/>
          <w:szCs w:val="24"/>
        </w:rPr>
        <w:lastRenderedPageBreak/>
        <w:t>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w:t>
      </w:r>
      <w:r w:rsidR="008275D2" w:rsidRPr="008275D2">
        <w:rPr>
          <w:rFonts w:ascii="Times New Roman" w:hAnsi="Times New Roman" w:cs="Times New Roman"/>
          <w:color w:val="000000"/>
          <w:sz w:val="24"/>
          <w:szCs w:val="24"/>
        </w:rPr>
        <w:lastRenderedPageBreak/>
        <w:t xml:space="preserve">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6.3. </w:t>
      </w:r>
      <w:r w:rsidR="006D2163" w:rsidRPr="00736838">
        <w:rPr>
          <w:rFonts w:ascii="Times New Roman" w:hAnsi="Times New Roman" w:cs="Times New Roman"/>
          <w:color w:val="000000"/>
          <w:sz w:val="24"/>
          <w:szCs w:val="24"/>
        </w:rPr>
        <w:t>Правила, установленные настоящим</w:t>
      </w:r>
      <w:r w:rsidR="00412D5E">
        <w:rPr>
          <w:rFonts w:ascii="Times New Roman" w:hAnsi="Times New Roman" w:cs="Times New Roman"/>
          <w:color w:val="000000"/>
          <w:sz w:val="24"/>
          <w:szCs w:val="24"/>
        </w:rPr>
        <w:t xml:space="preserve"> </w:t>
      </w:r>
      <w:r w:rsidR="006D2163">
        <w:rPr>
          <w:rFonts w:ascii="Times New Roman" w:hAnsi="Times New Roman" w:cs="Times New Roman"/>
          <w:color w:val="000000"/>
          <w:sz w:val="24"/>
          <w:szCs w:val="24"/>
        </w:rPr>
        <w:t>Извещением</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9E76CA">
        <w:rPr>
          <w:rFonts w:ascii="Times New Roman" w:hAnsi="Times New Roman" w:cs="Times New Roman"/>
          <w:b/>
          <w:sz w:val="24"/>
          <w:szCs w:val="24"/>
        </w:rPr>
        <w:t>28</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412D5E">
        <w:rPr>
          <w:rFonts w:ascii="Times New Roman" w:hAnsi="Times New Roman" w:cs="Times New Roman"/>
          <w:b/>
          <w:sz w:val="24"/>
          <w:szCs w:val="24"/>
        </w:rPr>
        <w:t>феврал</w:t>
      </w:r>
      <w:r w:rsidR="00D73F89">
        <w:rPr>
          <w:rFonts w:ascii="Times New Roman" w:hAnsi="Times New Roman" w:cs="Times New Roman"/>
          <w:b/>
          <w:sz w:val="24"/>
          <w:szCs w:val="24"/>
        </w:rPr>
        <w:t>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412D5E">
        <w:rPr>
          <w:rFonts w:ascii="Times New Roman" w:hAnsi="Times New Roman" w:cs="Times New Roman"/>
          <w:b/>
          <w:sz w:val="24"/>
          <w:szCs w:val="24"/>
        </w:rPr>
        <w:t>3</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 xml:space="preserve">запросе </w:t>
      </w:r>
      <w:r w:rsidRPr="002662C3">
        <w:rPr>
          <w:rFonts w:ascii="Times New Roman" w:hAnsi="Times New Roman" w:cs="Times New Roman"/>
          <w:sz w:val="24"/>
          <w:szCs w:val="24"/>
        </w:rPr>
        <w:lastRenderedPageBreak/>
        <w:t>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Pr>
          <w:rFonts w:ascii="Times New Roman" w:hAnsi="Times New Roman" w:cs="Times New Roman"/>
          <w:sz w:val="24"/>
          <w:szCs w:val="24"/>
        </w:rPr>
        <w:t xml:space="preserve"> форме 1 «</w:t>
      </w:r>
      <w:r w:rsidR="0087320B">
        <w:rPr>
          <w:rFonts w:ascii="Times New Roman" w:hAnsi="Times New Roman" w:cs="Times New Roman"/>
          <w:sz w:val="24"/>
          <w:szCs w:val="24"/>
        </w:rPr>
        <w:t>Спецификаци</w:t>
      </w:r>
      <w:r w:rsidR="00047753">
        <w:rPr>
          <w:rFonts w:ascii="Times New Roman" w:hAnsi="Times New Roman" w:cs="Times New Roman"/>
          <w:sz w:val="24"/>
          <w:szCs w:val="24"/>
        </w:rPr>
        <w:t>я»</w:t>
      </w:r>
      <w:r w:rsidR="009B76D6">
        <w:rPr>
          <w:rFonts w:ascii="Times New Roman" w:hAnsi="Times New Roman" w:cs="Times New Roman"/>
          <w:sz w:val="24"/>
          <w:szCs w:val="24"/>
        </w:rPr>
        <w:t xml:space="preserve"> (далее – Спецификация)</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lastRenderedPageBreak/>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lastRenderedPageBreak/>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lastRenderedPageBreak/>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984FFF">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lastRenderedPageBreak/>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44D22" w:rsidRDefault="00697F01" w:rsidP="000048A3">
      <w:pPr>
        <w:jc w:val="center"/>
        <w:rPr>
          <w:rFonts w:ascii="Times New Roman" w:eastAsia="Times New Roman" w:hAnsi="Times New Roman" w:cs="Times New Roman"/>
          <w:b/>
          <w:sz w:val="24"/>
          <w:szCs w:val="24"/>
          <w:lang w:eastAsia="ru-RU"/>
        </w:rPr>
        <w:sectPr w:rsidR="00C44D22" w:rsidSect="00DD2E34">
          <w:headerReference w:type="default" r:id="rId16"/>
          <w:footerReference w:type="default" r:id="rId17"/>
          <w:pgSz w:w="11905" w:h="16838"/>
          <w:pgMar w:top="1134" w:right="706" w:bottom="993" w:left="1701" w:header="113" w:footer="510" w:gutter="0"/>
          <w:cols w:space="720"/>
          <w:noEndnote/>
          <w:docGrid w:linePitch="299"/>
        </w:sectPr>
      </w:pPr>
      <w:r>
        <w:rPr>
          <w:rFonts w:ascii="Times New Roman" w:eastAsia="Times New Roman" w:hAnsi="Times New Roman" w:cs="Times New Roman"/>
          <w:b/>
          <w:sz w:val="24"/>
          <w:szCs w:val="24"/>
          <w:lang w:eastAsia="ru-RU"/>
        </w:rPr>
        <w:br w:type="page"/>
      </w:r>
    </w:p>
    <w:p w:rsidR="00120501" w:rsidRPr="00BA64C9" w:rsidRDefault="00120501" w:rsidP="00120501">
      <w:pPr>
        <w:snapToGrid w:val="0"/>
        <w:spacing w:after="0" w:line="240" w:lineRule="auto"/>
        <w:jc w:val="center"/>
        <w:rPr>
          <w:rFonts w:ascii="Times New Roman" w:hAnsi="Times New Roman" w:cs="Times New Roman"/>
          <w:b/>
          <w:sz w:val="24"/>
          <w:szCs w:val="24"/>
        </w:rPr>
      </w:pPr>
      <w:r w:rsidRPr="00BA64C9">
        <w:rPr>
          <w:rFonts w:ascii="Times New Roman" w:hAnsi="Times New Roman" w:cs="Times New Roman"/>
          <w:b/>
          <w:sz w:val="24"/>
          <w:szCs w:val="24"/>
        </w:rPr>
        <w:lastRenderedPageBreak/>
        <w:t>ТЕХНИЧЕСКОЕ ЗАДАНИЕ</w:t>
      </w:r>
    </w:p>
    <w:p w:rsidR="00120501" w:rsidRPr="00BA64C9" w:rsidRDefault="00120501" w:rsidP="00120501">
      <w:pPr>
        <w:snapToGrid w:val="0"/>
        <w:spacing w:after="0" w:line="240" w:lineRule="auto"/>
        <w:jc w:val="center"/>
        <w:rPr>
          <w:rFonts w:ascii="Times New Roman" w:hAnsi="Times New Roman" w:cs="Times New Roman"/>
          <w:b/>
          <w:sz w:val="24"/>
          <w:szCs w:val="24"/>
        </w:rPr>
      </w:pPr>
      <w:r w:rsidRPr="00BA64C9">
        <w:rPr>
          <w:rFonts w:ascii="Times New Roman" w:hAnsi="Times New Roman" w:cs="Times New Roman"/>
          <w:b/>
          <w:sz w:val="24"/>
          <w:szCs w:val="24"/>
        </w:rPr>
        <w:t xml:space="preserve">на поставку </w:t>
      </w:r>
      <w:r w:rsidRPr="00BA64C9">
        <w:rPr>
          <w:rFonts w:ascii="Times New Roman" w:eastAsia="Times New Roman" w:hAnsi="Times New Roman" w:cs="Times New Roman"/>
          <w:b/>
          <w:bCs/>
          <w:color w:val="000000" w:themeColor="text1"/>
          <w:sz w:val="24"/>
          <w:szCs w:val="24"/>
          <w:lang w:eastAsia="ru-RU"/>
        </w:rPr>
        <w:t>бытовой химии, санитарно-гигиенических товаров</w:t>
      </w:r>
    </w:p>
    <w:p w:rsidR="00120501" w:rsidRPr="00BA64C9" w:rsidRDefault="00120501" w:rsidP="00120501">
      <w:pPr>
        <w:snapToGrid w:val="0"/>
        <w:spacing w:after="0" w:line="240" w:lineRule="auto"/>
        <w:jc w:val="center"/>
        <w:rPr>
          <w:rFonts w:ascii="Times New Roman" w:hAnsi="Times New Roman" w:cs="Times New Roman"/>
          <w:sz w:val="24"/>
          <w:szCs w:val="24"/>
        </w:rPr>
      </w:pPr>
    </w:p>
    <w:p w:rsidR="00120501" w:rsidRPr="00BA64C9" w:rsidRDefault="00120501" w:rsidP="00120501">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BA64C9">
        <w:rPr>
          <w:rFonts w:ascii="Times New Roman" w:eastAsia="Times New Roman" w:hAnsi="Times New Roman" w:cs="Times New Roman"/>
          <w:b/>
          <w:bCs/>
          <w:color w:val="000000"/>
          <w:sz w:val="24"/>
          <w:szCs w:val="24"/>
          <w:lang w:eastAsia="ru-RU"/>
        </w:rPr>
        <w:t>Исходные данные.</w:t>
      </w:r>
    </w:p>
    <w:p w:rsidR="00120501" w:rsidRPr="00BA64C9" w:rsidRDefault="00120501" w:rsidP="00120501">
      <w:pPr>
        <w:snapToGrid w:val="0"/>
        <w:spacing w:after="0" w:line="240" w:lineRule="auto"/>
        <w:jc w:val="both"/>
        <w:rPr>
          <w:rFonts w:ascii="Times New Roman" w:hAnsi="Times New Roman" w:cs="Times New Roman"/>
          <w:sz w:val="24"/>
          <w:szCs w:val="24"/>
        </w:rPr>
      </w:pPr>
      <w:r w:rsidRPr="00BA64C9">
        <w:rPr>
          <w:rFonts w:ascii="Times New Roman" w:hAnsi="Times New Roman" w:cs="Times New Roman"/>
          <w:sz w:val="24"/>
          <w:szCs w:val="24"/>
          <w:lang w:eastAsia="zh-CN"/>
        </w:rPr>
        <w:t xml:space="preserve">Поставка </w:t>
      </w:r>
      <w:r w:rsidRPr="00BA64C9">
        <w:rPr>
          <w:rFonts w:ascii="Times New Roman" w:eastAsia="Times New Roman" w:hAnsi="Times New Roman" w:cs="Times New Roman"/>
          <w:bCs/>
          <w:color w:val="000000" w:themeColor="text1"/>
          <w:sz w:val="24"/>
          <w:szCs w:val="24"/>
          <w:lang w:eastAsia="ru-RU"/>
        </w:rPr>
        <w:t>бытовой химии, санитарно-гигиенических товаров</w:t>
      </w:r>
      <w:r w:rsidRPr="00BA64C9">
        <w:rPr>
          <w:rFonts w:ascii="Times New Roman" w:hAnsi="Times New Roman" w:cs="Times New Roman"/>
          <w:sz w:val="24"/>
          <w:szCs w:val="24"/>
        </w:rPr>
        <w:t>.</w:t>
      </w:r>
    </w:p>
    <w:p w:rsidR="00120501" w:rsidRPr="00BA64C9" w:rsidRDefault="00120501" w:rsidP="00120501">
      <w:pPr>
        <w:snapToGrid w:val="0"/>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Количество поставляемого Товара: 12 199 единиц.</w:t>
      </w:r>
    </w:p>
    <w:p w:rsidR="00120501" w:rsidRPr="00BA64C9" w:rsidRDefault="00120501" w:rsidP="00120501">
      <w:pPr>
        <w:snapToGrid w:val="0"/>
        <w:spacing w:after="0" w:line="240" w:lineRule="auto"/>
        <w:jc w:val="both"/>
        <w:rPr>
          <w:rFonts w:ascii="Times New Roman" w:hAnsi="Times New Roman" w:cs="Times New Roman"/>
          <w:sz w:val="24"/>
          <w:szCs w:val="24"/>
          <w:lang w:eastAsia="zh-CN"/>
        </w:rPr>
      </w:pPr>
    </w:p>
    <w:p w:rsidR="00120501" w:rsidRPr="00BA64C9" w:rsidRDefault="00120501" w:rsidP="00120501">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BA64C9">
        <w:rPr>
          <w:rFonts w:ascii="Times New Roman" w:hAnsi="Times New Roman" w:cs="Times New Roman"/>
          <w:b/>
          <w:color w:val="000000"/>
          <w:spacing w:val="-2"/>
          <w:sz w:val="24"/>
          <w:szCs w:val="24"/>
        </w:rPr>
        <w:t>Требования к Товару и его характеристикам.</w:t>
      </w:r>
    </w:p>
    <w:p w:rsidR="00120501" w:rsidRPr="00BA64C9" w:rsidRDefault="00120501" w:rsidP="00120501">
      <w:pPr>
        <w:snapToGrid w:val="0"/>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5060" w:type="pct"/>
        <w:jc w:val="center"/>
        <w:tblLayout w:type="fixed"/>
        <w:tblLook w:val="04A0" w:firstRow="1" w:lastRow="0" w:firstColumn="1" w:lastColumn="0" w:noHBand="0" w:noVBand="1"/>
      </w:tblPr>
      <w:tblGrid>
        <w:gridCol w:w="630"/>
        <w:gridCol w:w="2724"/>
        <w:gridCol w:w="2581"/>
        <w:gridCol w:w="704"/>
        <w:gridCol w:w="1030"/>
        <w:gridCol w:w="1153"/>
        <w:gridCol w:w="1009"/>
      </w:tblGrid>
      <w:tr w:rsidR="00120501" w:rsidRPr="00BA64C9" w:rsidTr="00810389">
        <w:trPr>
          <w:trHeight w:val="31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jc w:val="center"/>
              <w:rPr>
                <w:rFonts w:ascii="Times New Roman" w:eastAsia="Times New Roman" w:hAnsi="Times New Roman" w:cs="Times New Roman"/>
                <w:sz w:val="24"/>
                <w:szCs w:val="24"/>
                <w:lang w:eastAsia="ru-RU"/>
              </w:rPr>
            </w:pPr>
            <w:r w:rsidRPr="00BA64C9">
              <w:rPr>
                <w:rFonts w:ascii="Times New Roman" w:eastAsia="Times New Roman" w:hAnsi="Times New Roman" w:cs="Times New Roman"/>
                <w:sz w:val="24"/>
                <w:szCs w:val="24"/>
                <w:lang w:eastAsia="ru-RU"/>
              </w:rPr>
              <w:t>№ п/п</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jc w:val="center"/>
              <w:rPr>
                <w:rFonts w:ascii="Times New Roman" w:eastAsia="Times New Roman" w:hAnsi="Times New Roman" w:cs="Times New Roman"/>
                <w:sz w:val="24"/>
                <w:szCs w:val="24"/>
                <w:lang w:eastAsia="ru-RU"/>
              </w:rPr>
            </w:pPr>
            <w:r w:rsidRPr="00BA64C9">
              <w:rPr>
                <w:rFonts w:ascii="Times New Roman" w:eastAsia="Times New Roman" w:hAnsi="Times New Roman" w:cs="Times New Roman"/>
                <w:sz w:val="24"/>
                <w:szCs w:val="24"/>
                <w:lang w:eastAsia="ru-RU"/>
              </w:rPr>
              <w:t>Наименование Товара</w:t>
            </w:r>
          </w:p>
        </w:tc>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jc w:val="center"/>
              <w:rPr>
                <w:rFonts w:ascii="Times New Roman" w:eastAsia="Times New Roman" w:hAnsi="Times New Roman" w:cs="Times New Roman"/>
                <w:sz w:val="24"/>
                <w:szCs w:val="24"/>
                <w:lang w:eastAsia="ru-RU"/>
              </w:rPr>
            </w:pPr>
            <w:r w:rsidRPr="00BA64C9">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0501" w:rsidRPr="00BA64C9" w:rsidRDefault="00120501" w:rsidP="00120501">
            <w:pPr>
              <w:spacing w:after="0" w:line="240" w:lineRule="auto"/>
              <w:ind w:left="113" w:right="113"/>
              <w:jc w:val="center"/>
              <w:rPr>
                <w:rFonts w:ascii="Times New Roman" w:eastAsia="Times New Roman" w:hAnsi="Times New Roman" w:cs="Times New Roman"/>
                <w:sz w:val="24"/>
                <w:szCs w:val="24"/>
                <w:lang w:eastAsia="ru-RU"/>
              </w:rPr>
            </w:pPr>
            <w:r w:rsidRPr="00BA64C9">
              <w:rPr>
                <w:rFonts w:ascii="Times New Roman" w:eastAsia="Times New Roman" w:hAnsi="Times New Roman" w:cs="Times New Roman"/>
                <w:sz w:val="24"/>
                <w:szCs w:val="24"/>
                <w:lang w:eastAsia="ru-RU"/>
              </w:rPr>
              <w:t>Ед. изм.</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jc w:val="center"/>
              <w:rPr>
                <w:rFonts w:ascii="Times New Roman" w:eastAsia="Times New Roman" w:hAnsi="Times New Roman" w:cs="Times New Roman"/>
                <w:sz w:val="24"/>
                <w:szCs w:val="24"/>
                <w:lang w:eastAsia="ru-RU"/>
              </w:rPr>
            </w:pPr>
            <w:r w:rsidRPr="00BA64C9">
              <w:rPr>
                <w:rFonts w:ascii="Times New Roman" w:eastAsia="Times New Roman" w:hAnsi="Times New Roman" w:cs="Times New Roman"/>
                <w:sz w:val="24"/>
                <w:szCs w:val="24"/>
                <w:lang w:eastAsia="ru-RU"/>
              </w:rPr>
              <w:t>Общее кол-во</w:t>
            </w:r>
          </w:p>
        </w:tc>
        <w:tc>
          <w:tcPr>
            <w:tcW w:w="22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20501" w:rsidRPr="00BA64C9" w:rsidRDefault="00120501" w:rsidP="00120501">
            <w:pPr>
              <w:spacing w:after="0" w:line="240" w:lineRule="auto"/>
              <w:jc w:val="center"/>
              <w:rPr>
                <w:rFonts w:ascii="Times New Roman" w:eastAsia="Times New Roman" w:hAnsi="Times New Roman" w:cs="Times New Roman"/>
                <w:color w:val="000000"/>
                <w:sz w:val="24"/>
                <w:szCs w:val="24"/>
                <w:lang w:eastAsia="ru-RU"/>
              </w:rPr>
            </w:pPr>
            <w:r w:rsidRPr="00BA64C9">
              <w:rPr>
                <w:rFonts w:ascii="Times New Roman" w:eastAsia="Times New Roman" w:hAnsi="Times New Roman" w:cs="Times New Roman"/>
                <w:color w:val="000000"/>
                <w:sz w:val="24"/>
                <w:szCs w:val="24"/>
                <w:lang w:eastAsia="ru-RU"/>
              </w:rPr>
              <w:t>Адрес поставки</w:t>
            </w:r>
          </w:p>
        </w:tc>
      </w:tr>
      <w:tr w:rsidR="00120501" w:rsidRPr="00BA64C9" w:rsidTr="00810389">
        <w:trPr>
          <w:trHeight w:val="630"/>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rPr>
                <w:rFonts w:ascii="Times New Roman" w:eastAsia="Times New Roman" w:hAnsi="Times New Roman" w:cs="Times New Roman"/>
                <w:sz w:val="24"/>
                <w:szCs w:val="24"/>
                <w:lang w:eastAsia="ru-RU"/>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rPr>
                <w:rFonts w:ascii="Times New Roman" w:eastAsia="Times New Roman" w:hAnsi="Times New Roman" w:cs="Times New Roman"/>
                <w:sz w:val="24"/>
                <w:szCs w:val="24"/>
                <w:lang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rPr>
                <w:rFonts w:ascii="Times New Roman" w:eastAsia="Times New Roman" w:hAnsi="Times New Roman" w:cs="Times New Roman"/>
                <w:sz w:val="24"/>
                <w:szCs w:val="24"/>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120501" w:rsidRPr="00BA64C9" w:rsidRDefault="00120501" w:rsidP="00120501">
            <w:pPr>
              <w:spacing w:after="0" w:line="240" w:lineRule="auto"/>
              <w:rPr>
                <w:rFonts w:ascii="Times New Roman" w:eastAsia="Times New Roman" w:hAnsi="Times New Roman" w:cs="Times New Roman"/>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501" w:rsidRPr="00BA64C9" w:rsidRDefault="00120501" w:rsidP="00120501">
            <w:pPr>
              <w:spacing w:after="0" w:line="240" w:lineRule="auto"/>
              <w:jc w:val="center"/>
              <w:rPr>
                <w:rFonts w:ascii="Times New Roman" w:eastAsia="Times New Roman" w:hAnsi="Times New Roman" w:cs="Times New Roman"/>
                <w:color w:val="000000"/>
                <w:sz w:val="24"/>
                <w:szCs w:val="24"/>
                <w:lang w:eastAsia="ru-RU"/>
              </w:rPr>
            </w:pPr>
            <w:r w:rsidRPr="00BA64C9">
              <w:rPr>
                <w:rFonts w:ascii="Times New Roman" w:eastAsia="Times New Roman" w:hAnsi="Times New Roman" w:cs="Times New Roman"/>
                <w:color w:val="000000"/>
                <w:sz w:val="24"/>
                <w:szCs w:val="24"/>
                <w:lang w:eastAsia="ru-RU"/>
              </w:rPr>
              <w:t>Москва</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0501" w:rsidRPr="00BA64C9" w:rsidRDefault="00120501" w:rsidP="00120501">
            <w:pPr>
              <w:spacing w:after="0" w:line="240" w:lineRule="auto"/>
              <w:jc w:val="center"/>
              <w:rPr>
                <w:rFonts w:ascii="Times New Roman" w:eastAsia="Times New Roman" w:hAnsi="Times New Roman" w:cs="Times New Roman"/>
                <w:color w:val="000000"/>
                <w:sz w:val="24"/>
                <w:szCs w:val="24"/>
                <w:lang w:eastAsia="ru-RU"/>
              </w:rPr>
            </w:pPr>
            <w:r w:rsidRPr="00BA64C9">
              <w:rPr>
                <w:rFonts w:ascii="Times New Roman" w:eastAsia="Times New Roman" w:hAnsi="Times New Roman" w:cs="Times New Roman"/>
                <w:color w:val="000000"/>
                <w:sz w:val="24"/>
                <w:szCs w:val="24"/>
                <w:lang w:eastAsia="ru-RU"/>
              </w:rPr>
              <w:t>МО</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Бумага туалетная</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Р 52354-2005</w:t>
            </w:r>
            <w:r w:rsidRPr="00BA64C9">
              <w:rPr>
                <w:rFonts w:ascii="Times New Roman" w:hAnsi="Times New Roman" w:cs="Times New Roman"/>
                <w:color w:val="000000"/>
                <w:sz w:val="24"/>
                <w:szCs w:val="24"/>
              </w:rPr>
              <w:br/>
              <w:t>1-слойная; со втулкой; с перфорацией; длина намотки в рулоне не менее 51 метров и не более 52 метров; сырье – 100% целлюлоза; ширина рулона - 90 мм.</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рул.</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3 028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1 528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1 500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Крем для рук защитный  гидрофобный</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ГОСТ 31460-2012 </w:t>
            </w:r>
            <w:r w:rsidRPr="00BA64C9">
              <w:rPr>
                <w:rFonts w:ascii="Times New Roman" w:hAnsi="Times New Roman" w:cs="Times New Roman"/>
                <w:color w:val="000000"/>
                <w:sz w:val="24"/>
                <w:szCs w:val="24"/>
              </w:rPr>
              <w:br/>
              <w:t>Водородный показатель рН - 5,0-9,0; массовая доля воды и летучих веществ - 5,0 -98,0%, туба объемом - 100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 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Крем для рук защитный гидрофильный</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ГОСТ 31460-2012 </w:t>
            </w:r>
            <w:r w:rsidRPr="00BA64C9">
              <w:rPr>
                <w:rFonts w:ascii="Times New Roman" w:hAnsi="Times New Roman" w:cs="Times New Roman"/>
                <w:color w:val="000000"/>
                <w:sz w:val="24"/>
                <w:szCs w:val="24"/>
              </w:rPr>
              <w:br/>
              <w:t xml:space="preserve">Внешний вид: однородная масса, не содержащая посторонних примесей; водородный показатель рН: 5,0-9,0; массовая доля воды и летучих веществ: </w:t>
            </w:r>
            <w:r w:rsidRPr="00BA64C9">
              <w:rPr>
                <w:rFonts w:ascii="Times New Roman" w:hAnsi="Times New Roman" w:cs="Times New Roman"/>
                <w:color w:val="000000"/>
                <w:sz w:val="24"/>
                <w:szCs w:val="24"/>
              </w:rPr>
              <w:br/>
              <w:t>5,0-98,0%, туба объемом - 100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 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Крем для рук регенерирующий</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ГОСТ 31460-2012 </w:t>
            </w:r>
            <w:r w:rsidRPr="00BA64C9">
              <w:rPr>
                <w:rFonts w:ascii="Times New Roman" w:hAnsi="Times New Roman" w:cs="Times New Roman"/>
                <w:color w:val="000000"/>
                <w:sz w:val="24"/>
                <w:szCs w:val="24"/>
              </w:rPr>
              <w:br/>
              <w:t>Водородный показатель рН - 5,0-</w:t>
            </w:r>
            <w:r w:rsidRPr="00BA64C9">
              <w:rPr>
                <w:rFonts w:ascii="Times New Roman" w:hAnsi="Times New Roman" w:cs="Times New Roman"/>
                <w:color w:val="000000"/>
                <w:sz w:val="24"/>
                <w:szCs w:val="24"/>
              </w:rPr>
              <w:lastRenderedPageBreak/>
              <w:t>9,0; массовая доля воды и летучих веществ - 5,0-98,0%,, туба объемом не менее 80 мл. и не более 100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lastRenderedPageBreak/>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265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201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64</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5</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Мыло жидкое</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31696-2012</w:t>
            </w:r>
            <w:r w:rsidRPr="00BA64C9">
              <w:rPr>
                <w:rFonts w:ascii="Times New Roman" w:hAnsi="Times New Roman" w:cs="Times New Roman"/>
                <w:color w:val="000000"/>
                <w:sz w:val="24"/>
                <w:szCs w:val="24"/>
              </w:rPr>
              <w:br/>
              <w:t>Консистенция – гелеобразная масса или кремообразная масса, густая без посторонних примесей; водородный показатель рН - 5,0-8,5; массовая доля хлоридов - не более 6%; фасовка – канистра объемом 5 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36</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Мыло твердое туалетное </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28546-2002</w:t>
            </w:r>
            <w:r w:rsidRPr="00BA64C9">
              <w:rPr>
                <w:rFonts w:ascii="Times New Roman" w:hAnsi="Times New Roman" w:cs="Times New Roman"/>
                <w:color w:val="000000"/>
                <w:sz w:val="24"/>
                <w:szCs w:val="24"/>
              </w:rPr>
              <w:br/>
              <w:t>Марка – «нейтральное» или «экстра»; масса жирных кислот в пересчете на номинально массу куска 100 г – не менее 78 г; массовая доля хлористого натрия – не более 0,7%; упаковка: в бумажной обертке из 2-х или 3-х слоев; масса – не менее 100 г</w:t>
            </w:r>
            <w:r>
              <w:rPr>
                <w:rFonts w:ascii="Times New Roman" w:hAnsi="Times New Roman" w:cs="Times New Roman"/>
                <w:color w:val="000000"/>
                <w:sz w:val="24"/>
                <w:szCs w:val="24"/>
              </w:rPr>
              <w:t>.</w:t>
            </w:r>
            <w:r w:rsidRPr="00BA64C9">
              <w:rPr>
                <w:rFonts w:ascii="Times New Roman" w:hAnsi="Times New Roman" w:cs="Times New Roman"/>
                <w:color w:val="000000"/>
                <w:sz w:val="24"/>
                <w:szCs w:val="24"/>
              </w:rPr>
              <w:t xml:space="preserve"> и не более 120</w:t>
            </w:r>
            <w:r>
              <w:rPr>
                <w:rFonts w:ascii="Times New Roman" w:hAnsi="Times New Roman" w:cs="Times New Roman"/>
                <w:color w:val="000000"/>
                <w:sz w:val="24"/>
                <w:szCs w:val="24"/>
              </w:rPr>
              <w:t xml:space="preserve"> </w:t>
            </w:r>
            <w:r w:rsidRPr="00BA64C9">
              <w:rPr>
                <w:rFonts w:ascii="Times New Roman" w:hAnsi="Times New Roman" w:cs="Times New Roman"/>
                <w:color w:val="000000"/>
                <w:sz w:val="24"/>
                <w:szCs w:val="24"/>
              </w:rPr>
              <w:t>г.</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6 482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4 130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2 352</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7</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Освежитель воздуха</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32481-2013</w:t>
            </w:r>
            <w:r w:rsidRPr="00BA64C9">
              <w:rPr>
                <w:rFonts w:ascii="Times New Roman" w:hAnsi="Times New Roman" w:cs="Times New Roman"/>
                <w:color w:val="000000"/>
                <w:sz w:val="24"/>
                <w:szCs w:val="24"/>
              </w:rPr>
              <w:br/>
              <w:t>Поставляется в аэрозольном баллоне, ручной принцип работы; отдушка: в ассортименте; объем: не менее 290 мл. и не более 360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289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139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150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8</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Полироль для мебели, антипыль</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Консистенция: аэрозоль, обрабатываемая поверхность: любая, с антистатическим эффектом; показатель активности водородных ионов (рН) средства – 3-11,5; объем – не менее  250 мл и не более 300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6</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lastRenderedPageBreak/>
              <w:t>9</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Полотенца бумажные листовые Tork артикул 120108 </w:t>
            </w:r>
            <w:r w:rsidRPr="00BA64C9">
              <w:rPr>
                <w:rFonts w:ascii="Times New Roman" w:hAnsi="Times New Roman" w:cs="Times New Roman"/>
                <w:color w:val="000000"/>
                <w:sz w:val="24"/>
                <w:szCs w:val="24"/>
              </w:rPr>
              <w:br/>
              <w:t xml:space="preserve">(или эквивалент) для диспенсеров Тork </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Однослойные, с тиснением, ZZ-сложение (V), система H3, цвет - белый, в пачке не менее 250 л., в коробке не менее 20 пачек. Материал: 100% целлюлоза. Размер листа – 230 ±20 ммx230 ±20 мм. Плотность: не менее 38 г/кв.м. Предназначены для диспенсеров с маркировкой системы H3. Пачка имеет индивидуальную упаковку, пачки упакованы в картонную коробку.</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кор.</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90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78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12</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10</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Полотенце бумажное с тиснением</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Р 52354-2005 Тип: рулонные, ма</w:t>
            </w:r>
            <w:r>
              <w:rPr>
                <w:rFonts w:ascii="Times New Roman" w:hAnsi="Times New Roman" w:cs="Times New Roman"/>
                <w:color w:val="000000"/>
                <w:sz w:val="24"/>
                <w:szCs w:val="24"/>
              </w:rPr>
              <w:t>териал: 100% целлюлоза, двухслой</w:t>
            </w:r>
            <w:r w:rsidRPr="00BA64C9">
              <w:rPr>
                <w:rFonts w:ascii="Times New Roman" w:hAnsi="Times New Roman" w:cs="Times New Roman"/>
                <w:color w:val="000000"/>
                <w:sz w:val="24"/>
                <w:szCs w:val="24"/>
              </w:rPr>
              <w:t xml:space="preserve">ные, с тиснением и перфорацией; цвет-белый. Упаковка: полиэтиленовая пленка, в упаковке - 4 рулона.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уп.</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105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90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11</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Порошок стиральный универсальный</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ГОСТ 25644-96 </w:t>
            </w:r>
            <w:r w:rsidRPr="00BA64C9">
              <w:rPr>
                <w:rFonts w:ascii="Times New Roman" w:hAnsi="Times New Roman" w:cs="Times New Roman"/>
                <w:color w:val="000000"/>
                <w:sz w:val="24"/>
                <w:szCs w:val="24"/>
              </w:rPr>
              <w:br/>
              <w:t>Показатель концентрации водородных ионов, единиц рН 7,5 – 11,5; Моющая способность не менее 85 %.</w:t>
            </w:r>
            <w:r w:rsidRPr="00BA64C9">
              <w:rPr>
                <w:rFonts w:ascii="Times New Roman" w:hAnsi="Times New Roman" w:cs="Times New Roman"/>
                <w:color w:val="000000"/>
                <w:sz w:val="24"/>
                <w:szCs w:val="24"/>
              </w:rPr>
              <w:br/>
              <w:t xml:space="preserve">Предназначен для стирки изделий из хлопчатобумажных, льняных, синтетических тканей, а также тканей из смешанных волокон. Вид упаковки:  картонная коробка, масса – не менее 380 г. и не более 500 г.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252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168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84</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12</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Порошок чистящий</w:t>
            </w:r>
            <w:r w:rsidRPr="00BA64C9">
              <w:rPr>
                <w:rFonts w:ascii="Times New Roman" w:hAnsi="Times New Roman" w:cs="Times New Roman"/>
                <w:color w:val="000000"/>
                <w:sz w:val="24"/>
                <w:szCs w:val="24"/>
              </w:rPr>
              <w:br/>
              <w:t>"Пемолюкс"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32478-2013</w:t>
            </w:r>
            <w:r w:rsidRPr="00BA64C9">
              <w:rPr>
                <w:rFonts w:ascii="Times New Roman" w:hAnsi="Times New Roman" w:cs="Times New Roman"/>
                <w:color w:val="000000"/>
                <w:sz w:val="24"/>
                <w:szCs w:val="24"/>
              </w:rPr>
              <w:br/>
              <w:t xml:space="preserve">Моющая способность не менее 80%; содержит соду, не </w:t>
            </w:r>
            <w:r w:rsidRPr="00BA64C9">
              <w:rPr>
                <w:rFonts w:ascii="Times New Roman" w:hAnsi="Times New Roman" w:cs="Times New Roman"/>
                <w:color w:val="000000"/>
                <w:sz w:val="24"/>
                <w:szCs w:val="24"/>
              </w:rPr>
              <w:lastRenderedPageBreak/>
              <w:t>содержит хлора, отдушка: в ассортименте. Поставляется в пластиковой банке с отверстиями в крышке. Эффект от использования: отбеливание, очищение поверхности, удаление жира и въевшейся грязи, удаление запаха. Подходит для поверхностей: кафель, фаянс, хром, эмаль, объем: не менее 400 г. и не более 500 г.</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lastRenderedPageBreak/>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238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238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13</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Салфетки бумажные</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Р 52354-2005</w:t>
            </w:r>
            <w:r w:rsidRPr="00BA64C9">
              <w:rPr>
                <w:rFonts w:ascii="Times New Roman" w:hAnsi="Times New Roman" w:cs="Times New Roman"/>
                <w:color w:val="000000"/>
                <w:sz w:val="24"/>
                <w:szCs w:val="24"/>
              </w:rPr>
              <w:br/>
              <w:t>Однослойные, цвет – белый, размер: 24 ±1см.х24 ±1 см., в упаковке - 100 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уп.</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90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35</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14</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Салфетки губчатые</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Материал салфеток: целлюлоза; размер: 17 ±2 смх15 ±2 см; плотность: не менее 550 г/кв.м., назначение салфеток: универсальные, в упаковке не менее 3 шт. и не более 5 шт.</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уп.</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15</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Средство Белизна отбеливающее и дезинфицирующее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32478-2013</w:t>
            </w:r>
            <w:r w:rsidRPr="00BA64C9">
              <w:rPr>
                <w:rFonts w:ascii="Times New Roman" w:hAnsi="Times New Roman" w:cs="Times New Roman"/>
                <w:color w:val="000000"/>
                <w:sz w:val="24"/>
                <w:szCs w:val="24"/>
              </w:rPr>
              <w:br/>
              <w:t>Консистенция – гелеобразная; тип средства: отбеливатель, концентрат назначения: дезинфекция, отбеливание, массовая доля активного хлора - не более 8 %; объем - 1 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146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146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 0</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16</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Средство для мытья стекол с курком</w:t>
            </w:r>
            <w:r w:rsidRPr="00BA64C9">
              <w:rPr>
                <w:rFonts w:ascii="Times New Roman" w:hAnsi="Times New Roman" w:cs="Times New Roman"/>
                <w:color w:val="000000"/>
                <w:sz w:val="24"/>
                <w:szCs w:val="24"/>
              </w:rPr>
              <w:br/>
              <w:t>Mr. Muscle с нашатырным спиртом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С нашатырным спиртом; активный компонент - гидроксид аммония, нейтральная отдушка; форма выпуска: жидкость; флакон с распылителем объемом не менее 500 </w:t>
            </w:r>
            <w:r w:rsidRPr="00BA64C9">
              <w:rPr>
                <w:rFonts w:ascii="Times New Roman" w:hAnsi="Times New Roman" w:cs="Times New Roman"/>
                <w:color w:val="000000"/>
                <w:sz w:val="24"/>
                <w:szCs w:val="24"/>
              </w:rPr>
              <w:lastRenderedPageBreak/>
              <w:t>мл. и не более 750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lastRenderedPageBreak/>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17</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Средство для прочистки труб и канализации</w:t>
            </w:r>
            <w:r w:rsidRPr="00BA64C9">
              <w:rPr>
                <w:rFonts w:ascii="Times New Roman" w:hAnsi="Times New Roman" w:cs="Times New Roman"/>
                <w:color w:val="000000"/>
                <w:sz w:val="24"/>
                <w:szCs w:val="24"/>
              </w:rPr>
              <w:br/>
              <w:t>Дебошир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32478-2013</w:t>
            </w:r>
            <w:r w:rsidRPr="00BA64C9">
              <w:rPr>
                <w:rFonts w:ascii="Times New Roman" w:hAnsi="Times New Roman" w:cs="Times New Roman"/>
                <w:color w:val="000000"/>
                <w:sz w:val="24"/>
                <w:szCs w:val="24"/>
              </w:rPr>
              <w:br/>
              <w:t xml:space="preserve">Действующие вещества - гидроксид натрия, гипохлорит натрия; форма выпуска – жидкость; антибактериальный эффект; флакон объемом 1 л.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18</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Средство для чистки рук </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31696-2012                               Форма выпуска – гель; для сухой чистки рук, очищает следы грязи, масла, металлической стружки и др.; объем флакона не менее 200 мл. и не более 250 мл. Средство не требует ополаскивания рук водой.</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457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245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212</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19</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Средство моющее универсальное </w:t>
            </w:r>
            <w:r w:rsidRPr="00BA64C9">
              <w:rPr>
                <w:rFonts w:ascii="Times New Roman" w:hAnsi="Times New Roman" w:cs="Times New Roman"/>
                <w:color w:val="000000"/>
                <w:sz w:val="24"/>
                <w:szCs w:val="24"/>
              </w:rPr>
              <w:br/>
              <w:t>Прогресс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ГОСТ 32478-2013</w:t>
            </w:r>
            <w:r w:rsidRPr="00BA64C9">
              <w:rPr>
                <w:rFonts w:ascii="Times New Roman" w:hAnsi="Times New Roman" w:cs="Times New Roman"/>
                <w:color w:val="000000"/>
                <w:sz w:val="24"/>
                <w:szCs w:val="24"/>
              </w:rPr>
              <w:br/>
              <w:t>Концентрированное средство; консистенция – жидкая; отдушка: в ассортименте; без хлора.</w:t>
            </w:r>
            <w:r w:rsidRPr="00BA64C9">
              <w:rPr>
                <w:rFonts w:ascii="Times New Roman" w:hAnsi="Times New Roman" w:cs="Times New Roman"/>
                <w:color w:val="000000"/>
                <w:sz w:val="24"/>
                <w:szCs w:val="24"/>
              </w:rPr>
              <w:br/>
              <w:t xml:space="preserve">Предназначено для мойки и обезжиривания различных твердых поверхностей: посуды, поверхностей бытового и производственного оборудования, стен и полов. Также возможно применение на поверхностях из линолеума, камня, металла, стекла, керамики, фаянса, ПВХ. Упаковка: канистра объемом: 5 л.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71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71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20</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Средство чистящее гелеобразное для сантехники</w:t>
            </w:r>
            <w:r w:rsidRPr="00BA64C9">
              <w:rPr>
                <w:rFonts w:ascii="Times New Roman" w:hAnsi="Times New Roman" w:cs="Times New Roman"/>
                <w:color w:val="000000"/>
                <w:sz w:val="24"/>
                <w:szCs w:val="24"/>
              </w:rPr>
              <w:br/>
              <w:t>Санокс гель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 xml:space="preserve">Форма выпуска - гель, без содержания хлора; содержит щавелевую кислоту, лимонную кислоту. Эффективно удаляет: жировые загрязнения, известковый налет, </w:t>
            </w:r>
            <w:r w:rsidRPr="00BA64C9">
              <w:rPr>
                <w:rFonts w:ascii="Times New Roman" w:hAnsi="Times New Roman" w:cs="Times New Roman"/>
                <w:color w:val="000000"/>
                <w:sz w:val="24"/>
                <w:szCs w:val="24"/>
              </w:rPr>
              <w:lastRenderedPageBreak/>
              <w:t>неприятный запах, органические загрязнения, ржавчину. Подходит для фаянса и эмали. Упаковка: флакон. Объем: не менее 750 мл. и не более 1000 мл.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lastRenderedPageBreak/>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191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191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21</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Средство</w:t>
            </w:r>
            <w:r w:rsidRPr="00BA64C9">
              <w:rPr>
                <w:rFonts w:ascii="Times New Roman" w:hAnsi="Times New Roman" w:cs="Times New Roman"/>
                <w:color w:val="000000"/>
                <w:sz w:val="24"/>
                <w:szCs w:val="24"/>
              </w:rPr>
              <w:br/>
              <w:t xml:space="preserve">универсальное чистящее и дезинфицирующее </w:t>
            </w:r>
            <w:r w:rsidRPr="00BA64C9">
              <w:rPr>
                <w:rFonts w:ascii="Times New Roman" w:hAnsi="Times New Roman" w:cs="Times New Roman"/>
                <w:color w:val="000000"/>
                <w:sz w:val="24"/>
                <w:szCs w:val="24"/>
              </w:rPr>
              <w:br/>
              <w:t>Доместос (или эквивалент)</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rPr>
                <w:rFonts w:ascii="Times New Roman" w:hAnsi="Times New Roman" w:cs="Times New Roman"/>
                <w:color w:val="000000"/>
                <w:sz w:val="24"/>
                <w:szCs w:val="24"/>
              </w:rPr>
            </w:pPr>
            <w:r w:rsidRPr="00BA64C9">
              <w:rPr>
                <w:rFonts w:ascii="Times New Roman" w:hAnsi="Times New Roman" w:cs="Times New Roman"/>
                <w:color w:val="000000"/>
                <w:sz w:val="24"/>
                <w:szCs w:val="24"/>
              </w:rPr>
              <w:t>Назначение – для унитазов; содержание гипохлорита натрия не более 5%; ароматизатор; отдушка: в ассортименте, консистенция – гелеобразная; с антибактериальным эффектом; наличие дозатора, флакон объемом не менее 0,9 л. и не более 1 л.</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шт.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226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226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0 </w:t>
            </w:r>
          </w:p>
        </w:tc>
      </w:tr>
      <w:tr w:rsidR="00120501" w:rsidRPr="00BA64C9" w:rsidTr="00810389">
        <w:trPr>
          <w:trHeight w:val="70"/>
          <w:jc w:val="center"/>
        </w:trPr>
        <w:tc>
          <w:tcPr>
            <w:tcW w:w="69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0501" w:rsidRPr="00BA64C9" w:rsidRDefault="00120501" w:rsidP="00120501">
            <w:pPr>
              <w:spacing w:after="0" w:line="240" w:lineRule="auto"/>
              <w:jc w:val="right"/>
              <w:rPr>
                <w:rFonts w:ascii="Times New Roman" w:eastAsia="Times New Roman" w:hAnsi="Times New Roman" w:cs="Times New Roman"/>
                <w:b/>
                <w:color w:val="000000"/>
                <w:sz w:val="24"/>
                <w:szCs w:val="24"/>
                <w:lang w:eastAsia="ru-RU"/>
              </w:rPr>
            </w:pPr>
            <w:r w:rsidRPr="00BA64C9">
              <w:rPr>
                <w:rFonts w:ascii="Times New Roman" w:eastAsia="Times New Roman" w:hAnsi="Times New Roman" w:cs="Times New Roman"/>
                <w:b/>
                <w:color w:val="000000"/>
                <w:sz w:val="24"/>
                <w:szCs w:val="24"/>
                <w:lang w:eastAsia="ru-RU"/>
              </w:rPr>
              <w:t>Итого:</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12 199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7 658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120501" w:rsidRPr="00BA64C9" w:rsidRDefault="00120501" w:rsidP="00120501">
            <w:pPr>
              <w:spacing w:after="0" w:line="240" w:lineRule="auto"/>
              <w:jc w:val="center"/>
              <w:rPr>
                <w:rFonts w:ascii="Times New Roman" w:hAnsi="Times New Roman" w:cs="Times New Roman"/>
                <w:color w:val="000000"/>
                <w:sz w:val="24"/>
                <w:szCs w:val="24"/>
              </w:rPr>
            </w:pPr>
            <w:r w:rsidRPr="00BA64C9">
              <w:rPr>
                <w:rFonts w:ascii="Times New Roman" w:hAnsi="Times New Roman" w:cs="Times New Roman"/>
                <w:color w:val="000000"/>
                <w:sz w:val="24"/>
                <w:szCs w:val="24"/>
              </w:rPr>
              <w:t>4 541</w:t>
            </w:r>
          </w:p>
        </w:tc>
      </w:tr>
    </w:tbl>
    <w:p w:rsidR="00120501" w:rsidRPr="00BA64C9" w:rsidRDefault="00120501" w:rsidP="00120501">
      <w:pPr>
        <w:pStyle w:val="ac"/>
        <w:autoSpaceDE w:val="0"/>
        <w:autoSpaceDN w:val="0"/>
        <w:adjustRightInd w:val="0"/>
        <w:ind w:left="0"/>
        <w:jc w:val="both"/>
        <w:rPr>
          <w:rFonts w:ascii="Times New Roman" w:hAnsi="Times New Roman" w:cs="Times New Roman"/>
          <w:color w:val="000000"/>
          <w:spacing w:val="-2"/>
          <w:sz w:val="24"/>
          <w:szCs w:val="24"/>
        </w:rPr>
      </w:pPr>
    </w:p>
    <w:p w:rsidR="00120501" w:rsidRPr="00BA64C9" w:rsidRDefault="00120501" w:rsidP="00120501">
      <w:pPr>
        <w:autoSpaceDE w:val="0"/>
        <w:autoSpaceDN w:val="0"/>
        <w:adjustRightInd w:val="0"/>
        <w:spacing w:after="0" w:line="240" w:lineRule="auto"/>
        <w:jc w:val="both"/>
        <w:rPr>
          <w:rFonts w:ascii="Times New Roman" w:hAnsi="Times New Roman" w:cs="Times New Roman"/>
          <w:b/>
          <w:bCs/>
          <w:sz w:val="24"/>
          <w:szCs w:val="24"/>
        </w:rPr>
      </w:pPr>
      <w:r w:rsidRPr="00BA64C9">
        <w:rPr>
          <w:rFonts w:ascii="Times New Roman" w:hAnsi="Times New Roman" w:cs="Times New Roman"/>
          <w:b/>
          <w:bCs/>
          <w:sz w:val="24"/>
          <w:szCs w:val="24"/>
        </w:rPr>
        <w:t>3. Требования к качеству поставляемого Товара.</w:t>
      </w:r>
    </w:p>
    <w:p w:rsidR="00120501" w:rsidRPr="00BA64C9" w:rsidRDefault="00120501" w:rsidP="00120501">
      <w:pPr>
        <w:autoSpaceDE w:val="0"/>
        <w:autoSpaceDN w:val="0"/>
        <w:adjustRightInd w:val="0"/>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3.1. Товар должен быть новым, не бывшим в употреблении, изготовлен не ранее 4 квартала 2022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120501" w:rsidRPr="00BA64C9" w:rsidRDefault="00120501" w:rsidP="00120501">
      <w:pPr>
        <w:autoSpaceDE w:val="0"/>
        <w:autoSpaceDN w:val="0"/>
        <w:adjustRightInd w:val="0"/>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120501" w:rsidRPr="00BA64C9" w:rsidRDefault="00120501" w:rsidP="00120501">
      <w:pPr>
        <w:autoSpaceDE w:val="0"/>
        <w:autoSpaceDN w:val="0"/>
        <w:adjustRightInd w:val="0"/>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120501" w:rsidRPr="00BA64C9" w:rsidRDefault="00120501" w:rsidP="00120501">
      <w:pPr>
        <w:pStyle w:val="ac"/>
        <w:numPr>
          <w:ilvl w:val="0"/>
          <w:numId w:val="6"/>
        </w:numPr>
        <w:suppressAutoHyphens/>
        <w:spacing w:after="0" w:line="240" w:lineRule="auto"/>
        <w:jc w:val="both"/>
        <w:rPr>
          <w:rFonts w:ascii="Times New Roman" w:hAnsi="Times New Roman" w:cs="Times New Roman"/>
          <w:b/>
          <w:bCs/>
          <w:sz w:val="24"/>
          <w:szCs w:val="24"/>
        </w:rPr>
      </w:pPr>
      <w:r w:rsidRPr="00BA64C9">
        <w:rPr>
          <w:rFonts w:ascii="Times New Roman" w:hAnsi="Times New Roman" w:cs="Times New Roman"/>
          <w:b/>
          <w:bCs/>
          <w:sz w:val="24"/>
          <w:szCs w:val="24"/>
        </w:rPr>
        <w:t>Т</w:t>
      </w:r>
      <w:r w:rsidRPr="00BA64C9">
        <w:rPr>
          <w:rFonts w:ascii="Times New Roman" w:eastAsia="Calibri" w:hAnsi="Times New Roman" w:cs="Times New Roman"/>
          <w:b/>
          <w:bCs/>
          <w:sz w:val="24"/>
          <w:szCs w:val="24"/>
        </w:rPr>
        <w:t>ребо</w:t>
      </w:r>
      <w:r w:rsidRPr="00BA64C9">
        <w:rPr>
          <w:rFonts w:ascii="Times New Roman" w:hAnsi="Times New Roman" w:cs="Times New Roman"/>
          <w:b/>
          <w:bCs/>
          <w:sz w:val="24"/>
          <w:szCs w:val="24"/>
        </w:rPr>
        <w:t>вания к упаковке поставляемого Т</w:t>
      </w:r>
      <w:r w:rsidRPr="00BA64C9">
        <w:rPr>
          <w:rFonts w:ascii="Times New Roman" w:eastAsia="Calibri" w:hAnsi="Times New Roman" w:cs="Times New Roman"/>
          <w:b/>
          <w:bCs/>
          <w:sz w:val="24"/>
          <w:szCs w:val="24"/>
        </w:rPr>
        <w:t>овара</w:t>
      </w:r>
      <w:r w:rsidRPr="00BA64C9">
        <w:rPr>
          <w:rFonts w:ascii="Times New Roman" w:hAnsi="Times New Roman" w:cs="Times New Roman"/>
          <w:b/>
          <w:bCs/>
          <w:sz w:val="24"/>
          <w:szCs w:val="24"/>
        </w:rPr>
        <w:t>.</w:t>
      </w:r>
    </w:p>
    <w:p w:rsidR="00120501" w:rsidRPr="00BA64C9" w:rsidRDefault="00120501" w:rsidP="00120501">
      <w:pPr>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120501" w:rsidRPr="00BA64C9" w:rsidRDefault="00120501" w:rsidP="00120501">
      <w:pPr>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120501" w:rsidRPr="00BA64C9" w:rsidRDefault="00120501" w:rsidP="00120501">
      <w:pPr>
        <w:spacing w:after="0" w:line="240" w:lineRule="auto"/>
        <w:jc w:val="both"/>
        <w:rPr>
          <w:rFonts w:ascii="Times New Roman" w:hAnsi="Times New Roman" w:cs="Times New Roman"/>
          <w:b/>
          <w:sz w:val="24"/>
          <w:szCs w:val="24"/>
        </w:rPr>
      </w:pPr>
    </w:p>
    <w:p w:rsidR="00120501" w:rsidRPr="00BA64C9" w:rsidRDefault="00120501" w:rsidP="00120501">
      <w:pPr>
        <w:spacing w:after="0" w:line="240" w:lineRule="auto"/>
        <w:jc w:val="both"/>
        <w:rPr>
          <w:rFonts w:ascii="Times New Roman" w:hAnsi="Times New Roman" w:cs="Times New Roman"/>
          <w:b/>
          <w:sz w:val="24"/>
          <w:szCs w:val="24"/>
        </w:rPr>
      </w:pPr>
      <w:r w:rsidRPr="00BA64C9">
        <w:rPr>
          <w:rFonts w:ascii="Times New Roman" w:hAnsi="Times New Roman" w:cs="Times New Roman"/>
          <w:b/>
          <w:sz w:val="24"/>
          <w:szCs w:val="24"/>
        </w:rPr>
        <w:t>5. Требования по передаче Покупателю документов при поставке Товара.</w:t>
      </w:r>
    </w:p>
    <w:p w:rsidR="00120501" w:rsidRPr="00BA64C9" w:rsidRDefault="00120501" w:rsidP="00120501">
      <w:pPr>
        <w:pStyle w:val="14"/>
        <w:tabs>
          <w:tab w:val="left" w:pos="426"/>
        </w:tabs>
        <w:jc w:val="both"/>
        <w:rPr>
          <w:rFonts w:ascii="Times New Roman" w:eastAsia="Lucida Sans Unicode" w:hAnsi="Times New Roman"/>
          <w:sz w:val="24"/>
          <w:szCs w:val="24"/>
          <w:lang w:val="ru-RU" w:eastAsia="zh-CN" w:bidi="hi-IN"/>
        </w:rPr>
      </w:pPr>
      <w:r w:rsidRPr="00BA64C9">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120501" w:rsidRPr="00BA64C9" w:rsidRDefault="00120501" w:rsidP="00120501">
      <w:pPr>
        <w:pStyle w:val="14"/>
        <w:tabs>
          <w:tab w:val="left" w:pos="426"/>
        </w:tabs>
        <w:jc w:val="both"/>
        <w:rPr>
          <w:rFonts w:ascii="Times New Roman" w:hAnsi="Times New Roman"/>
          <w:b/>
          <w:sz w:val="24"/>
          <w:szCs w:val="24"/>
          <w:lang w:val="ru-RU"/>
        </w:rPr>
      </w:pPr>
      <w:r w:rsidRPr="00BA64C9">
        <w:rPr>
          <w:rFonts w:ascii="Times New Roman" w:eastAsia="Lucida Sans Unicode" w:hAnsi="Times New Roman"/>
          <w:b/>
          <w:sz w:val="24"/>
          <w:szCs w:val="24"/>
          <w:lang w:val="ru-RU" w:eastAsia="hi-IN"/>
        </w:rPr>
        <w:lastRenderedPageBreak/>
        <w:t>6</w:t>
      </w:r>
      <w:r w:rsidRPr="00BA64C9">
        <w:rPr>
          <w:rFonts w:ascii="Times New Roman" w:hAnsi="Times New Roman"/>
          <w:b/>
          <w:sz w:val="24"/>
          <w:szCs w:val="24"/>
          <w:lang w:val="ru-RU"/>
        </w:rPr>
        <w:t>. Место, условия и сроки поставки Товара.</w:t>
      </w:r>
    </w:p>
    <w:p w:rsidR="00120501" w:rsidRPr="00BA64C9" w:rsidRDefault="00120501" w:rsidP="00120501">
      <w:pPr>
        <w:pStyle w:val="14"/>
        <w:tabs>
          <w:tab w:val="left" w:pos="426"/>
        </w:tabs>
        <w:jc w:val="both"/>
        <w:rPr>
          <w:rFonts w:ascii="Times New Roman" w:eastAsia="Lucida Sans Unicode" w:hAnsi="Times New Roman"/>
          <w:sz w:val="24"/>
          <w:szCs w:val="24"/>
          <w:lang w:val="ru-RU" w:eastAsia="zh-CN" w:bidi="hi-IN"/>
        </w:rPr>
      </w:pPr>
      <w:r w:rsidRPr="00BA64C9">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120501" w:rsidRPr="00BA64C9" w:rsidRDefault="00120501" w:rsidP="00120501">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Дмитровское шоссе, д. 116.</w:t>
      </w:r>
    </w:p>
    <w:p w:rsidR="00120501" w:rsidRPr="00BA64C9" w:rsidRDefault="00120501" w:rsidP="00120501">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2-ой Магистральный тупик, д. 7а.</w:t>
      </w:r>
    </w:p>
    <w:p w:rsidR="00120501" w:rsidRPr="00BA64C9" w:rsidRDefault="00120501" w:rsidP="00120501">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г. Москва, ул. Башиловская, д. 24.</w:t>
      </w:r>
    </w:p>
    <w:p w:rsidR="00120501" w:rsidRPr="00BA64C9" w:rsidRDefault="00120501" w:rsidP="00120501">
      <w:pPr>
        <w:spacing w:after="0" w:line="240" w:lineRule="auto"/>
        <w:ind w:firstLine="709"/>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Московская обл., г. Одинцово, ул. Транспортная, д. 8.</w:t>
      </w:r>
    </w:p>
    <w:p w:rsidR="00120501" w:rsidRPr="00BA64C9" w:rsidRDefault="00120501" w:rsidP="00120501">
      <w:pPr>
        <w:spacing w:after="0" w:line="240" w:lineRule="auto"/>
        <w:jc w:val="both"/>
        <w:rPr>
          <w:rFonts w:ascii="Times New Roman" w:hAnsi="Times New Roman" w:cs="Times New Roman"/>
          <w:sz w:val="24"/>
          <w:szCs w:val="24"/>
          <w:lang w:eastAsia="zh-CN"/>
        </w:rPr>
      </w:pPr>
      <w:r w:rsidRPr="00BA64C9">
        <w:rPr>
          <w:rFonts w:ascii="Times New Roman" w:hAnsi="Times New Roman" w:cs="Times New Roman"/>
          <w:sz w:val="24"/>
          <w:szCs w:val="24"/>
          <w:lang w:eastAsia="zh-CN"/>
        </w:rPr>
        <w:t xml:space="preserve">6.2. Поставка Товара осуществляется отдельными партиями по заявкам Покупателя в течение </w:t>
      </w:r>
      <w:r w:rsidRPr="00BA64C9">
        <w:rPr>
          <w:rFonts w:ascii="Times New Roman" w:hAnsi="Times New Roman" w:cs="Times New Roman"/>
          <w:sz w:val="24"/>
          <w:szCs w:val="24"/>
          <w:lang w:eastAsia="zh-CN"/>
        </w:rPr>
        <w:br/>
        <w:t>5 (пяти) рабочих дней с момента получения заявки, по указанным в заявках адресам.</w:t>
      </w:r>
    </w:p>
    <w:p w:rsidR="00120501" w:rsidRPr="00BA64C9" w:rsidRDefault="00120501" w:rsidP="00120501">
      <w:pPr>
        <w:pStyle w:val="14"/>
        <w:tabs>
          <w:tab w:val="left" w:pos="426"/>
        </w:tabs>
        <w:jc w:val="both"/>
        <w:rPr>
          <w:rFonts w:ascii="Times New Roman" w:eastAsia="Lucida Sans Unicode" w:hAnsi="Times New Roman"/>
          <w:sz w:val="24"/>
          <w:szCs w:val="24"/>
          <w:lang w:val="ru-RU" w:eastAsia="zh-CN" w:bidi="hi-IN"/>
        </w:rPr>
      </w:pPr>
      <w:r w:rsidRPr="00BA64C9">
        <w:rPr>
          <w:rFonts w:ascii="Times New Roman" w:eastAsia="Lucida Sans Unicode" w:hAnsi="Times New Roman"/>
          <w:sz w:val="24"/>
          <w:szCs w:val="24"/>
          <w:lang w:val="ru-RU" w:eastAsia="zh-CN" w:bidi="hi-IN"/>
        </w:rPr>
        <w:t xml:space="preserve">6.3. Поставщик информирует Покупателя о готовности к отгрузке Товара по телефону </w:t>
      </w:r>
      <w:r w:rsidRPr="00BA64C9">
        <w:rPr>
          <w:rFonts w:ascii="Times New Roman" w:eastAsia="Lucida Sans Unicode" w:hAnsi="Times New Roman"/>
          <w:sz w:val="24"/>
          <w:szCs w:val="24"/>
          <w:lang w:val="ru-RU" w:eastAsia="zh-CN" w:bidi="hi-IN"/>
        </w:rPr>
        <w:br/>
        <w:t xml:space="preserve">+7 (499) 251-63-88 за 1 (один) </w:t>
      </w:r>
      <w:r>
        <w:rPr>
          <w:rFonts w:ascii="Times New Roman" w:eastAsia="Lucida Sans Unicode" w:hAnsi="Times New Roman"/>
          <w:sz w:val="24"/>
          <w:szCs w:val="24"/>
          <w:lang w:val="ru-RU" w:eastAsia="zh-CN" w:bidi="hi-IN"/>
        </w:rPr>
        <w:t xml:space="preserve">рабочий </w:t>
      </w:r>
      <w:r w:rsidRPr="00BA64C9">
        <w:rPr>
          <w:rFonts w:ascii="Times New Roman" w:eastAsia="Lucida Sans Unicode" w:hAnsi="Times New Roman"/>
          <w:sz w:val="24"/>
          <w:szCs w:val="24"/>
          <w:lang w:val="ru-RU" w:eastAsia="zh-CN" w:bidi="hi-IN"/>
        </w:rPr>
        <w:t>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2602E2" w:rsidRDefault="002602E2">
      <w:pPr>
        <w:rPr>
          <w:rFonts w:ascii="Times New Roman" w:hAnsi="Times New Roman" w:cs="Times New Roman"/>
          <w:b/>
          <w:sz w:val="24"/>
          <w:szCs w:val="24"/>
        </w:rPr>
      </w:pPr>
      <w:r>
        <w:rPr>
          <w:rFonts w:ascii="Times New Roman" w:hAnsi="Times New Roman" w:cs="Times New Roman"/>
          <w:b/>
          <w:sz w:val="24"/>
          <w:szCs w:val="24"/>
        </w:rPr>
        <w:br w:type="page"/>
      </w:r>
    </w:p>
    <w:p w:rsidR="00FE3BF9" w:rsidRDefault="00876AF9" w:rsidP="00876AF9">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3774B6" w:rsidRPr="003774B6">
        <w:rPr>
          <w:rFonts w:ascii="Times New Roman" w:hAnsi="Times New Roman" w:cs="Times New Roman"/>
          <w:b/>
          <w:sz w:val="24"/>
          <w:szCs w:val="24"/>
        </w:rPr>
        <w:t xml:space="preserve">РОЕКТ </w:t>
      </w:r>
    </w:p>
    <w:p w:rsidR="00FB7D7C" w:rsidRPr="00FB7D7C" w:rsidRDefault="00FB7D7C" w:rsidP="00FB7D7C">
      <w:pPr>
        <w:pStyle w:val="1b"/>
        <w:spacing w:before="0" w:after="0"/>
        <w:rPr>
          <w:rFonts w:ascii="Times New Roman" w:hAnsi="Times New Roman" w:cs="Times New Roman"/>
          <w:sz w:val="24"/>
          <w:szCs w:val="24"/>
        </w:rPr>
      </w:pPr>
      <w:r w:rsidRPr="00FB7D7C">
        <w:rPr>
          <w:rFonts w:ascii="Times New Roman" w:hAnsi="Times New Roman" w:cs="Times New Roman"/>
          <w:sz w:val="24"/>
          <w:szCs w:val="24"/>
        </w:rPr>
        <w:t>Договор поставки №____</w:t>
      </w:r>
    </w:p>
    <w:p w:rsidR="00FB7D7C" w:rsidRPr="00FB7D7C" w:rsidRDefault="00FB7D7C" w:rsidP="00FB7D7C">
      <w:pPr>
        <w:pStyle w:val="a3"/>
        <w:spacing w:after="0" w:line="240" w:lineRule="auto"/>
        <w:jc w:val="center"/>
        <w:rPr>
          <w:rFonts w:ascii="Times New Roman" w:hAnsi="Times New Roman" w:cs="Times New Roman"/>
          <w:sz w:val="24"/>
          <w:szCs w:val="24"/>
        </w:rPr>
      </w:pPr>
    </w:p>
    <w:p w:rsidR="00FB7D7C" w:rsidRPr="00FB7D7C" w:rsidRDefault="00FB7D7C" w:rsidP="00FB7D7C">
      <w:pPr>
        <w:pStyle w:val="a3"/>
        <w:spacing w:after="0" w:line="240" w:lineRule="auto"/>
        <w:jc w:val="center"/>
        <w:rPr>
          <w:rFonts w:ascii="Times New Roman" w:hAnsi="Times New Roman" w:cs="Times New Roman"/>
          <w:sz w:val="24"/>
          <w:szCs w:val="24"/>
        </w:rPr>
      </w:pPr>
      <w:r w:rsidRPr="00FB7D7C">
        <w:rPr>
          <w:rFonts w:ascii="Times New Roman" w:hAnsi="Times New Roman" w:cs="Times New Roman"/>
          <w:sz w:val="24"/>
          <w:szCs w:val="24"/>
        </w:rPr>
        <w:t>г. Москва</w:t>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r>
      <w:r w:rsidRPr="00FB7D7C">
        <w:rPr>
          <w:rFonts w:ascii="Times New Roman" w:hAnsi="Times New Roman" w:cs="Times New Roman"/>
          <w:sz w:val="24"/>
          <w:szCs w:val="24"/>
        </w:rPr>
        <w:tab/>
        <w:t>«____» ________ 2023 г.</w:t>
      </w:r>
    </w:p>
    <w:p w:rsidR="00FB7D7C" w:rsidRPr="00FB7D7C" w:rsidRDefault="00FB7D7C" w:rsidP="00FB7D7C">
      <w:pPr>
        <w:pStyle w:val="a3"/>
        <w:spacing w:after="0" w:line="240" w:lineRule="auto"/>
        <w:jc w:val="center"/>
        <w:rPr>
          <w:rFonts w:ascii="Times New Roman" w:hAnsi="Times New Roman" w:cs="Times New Roman"/>
          <w:sz w:val="24"/>
          <w:szCs w:val="24"/>
        </w:rPr>
      </w:pP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B7D7C">
        <w:rPr>
          <w:rFonts w:ascii="Times New Roman" w:hAnsi="Times New Roman" w:cs="Times New Roman"/>
          <w:sz w:val="24"/>
          <w:szCs w:val="24"/>
        </w:rPr>
        <w:t>, именуемое в дальнейшем «</w:t>
      </w:r>
      <w:r w:rsidRPr="00FB7D7C">
        <w:rPr>
          <w:rFonts w:ascii="Times New Roman" w:hAnsi="Times New Roman" w:cs="Times New Roman"/>
          <w:bCs/>
          <w:sz w:val="24"/>
          <w:szCs w:val="24"/>
        </w:rPr>
        <w:t>Покупатель»</w:t>
      </w:r>
      <w:r w:rsidRPr="00FB7D7C">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FB7D7C">
        <w:rPr>
          <w:rFonts w:ascii="Times New Roman" w:hAnsi="Times New Roman" w:cs="Times New Roman"/>
          <w:color w:val="000000" w:themeColor="text1"/>
          <w:sz w:val="24"/>
          <w:szCs w:val="24"/>
        </w:rPr>
        <w:t>,</w:t>
      </w:r>
      <w:r w:rsidRPr="00FB7D7C">
        <w:rPr>
          <w:rFonts w:ascii="Times New Roman" w:hAnsi="Times New Roman" w:cs="Times New Roman"/>
          <w:sz w:val="24"/>
          <w:szCs w:val="24"/>
        </w:rPr>
        <w:t xml:space="preserve"> именуемое в дальнейшем «</w:t>
      </w:r>
      <w:r w:rsidRPr="00FB7D7C">
        <w:rPr>
          <w:rFonts w:ascii="Times New Roman" w:hAnsi="Times New Roman" w:cs="Times New Roman"/>
          <w:bCs/>
          <w:sz w:val="24"/>
          <w:szCs w:val="24"/>
        </w:rPr>
        <w:t>Поставщик»</w:t>
      </w:r>
      <w:r w:rsidRPr="00FB7D7C">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FB7D7C">
        <w:rPr>
          <w:rFonts w:ascii="Times New Roman" w:hAnsi="Times New Roman" w:cs="Times New Roman"/>
          <w:bCs/>
          <w:iCs/>
          <w:sz w:val="24"/>
          <w:szCs w:val="24"/>
        </w:rPr>
        <w:t>на основании Протокола ____________________ от «___» ________ 2023 г. №_____________________</w:t>
      </w:r>
      <w:r w:rsidRPr="00FB7D7C">
        <w:rPr>
          <w:rFonts w:ascii="Times New Roman" w:hAnsi="Times New Roman" w:cs="Times New Roman"/>
          <w:bCs/>
          <w:sz w:val="24"/>
          <w:szCs w:val="24"/>
        </w:rPr>
        <w:t>, заключили настоящий договор поставки (далее - Договор) о нижеследующем:</w:t>
      </w:r>
    </w:p>
    <w:p w:rsidR="00FB7D7C" w:rsidRPr="00FB7D7C" w:rsidRDefault="00FB7D7C" w:rsidP="00FB7D7C">
      <w:pPr>
        <w:spacing w:after="0" w:line="240" w:lineRule="auto"/>
        <w:ind w:firstLine="426"/>
        <w:jc w:val="both"/>
        <w:rPr>
          <w:rFonts w:ascii="Times New Roman" w:hAnsi="Times New Roman" w:cs="Times New Roman"/>
          <w:sz w:val="24"/>
          <w:szCs w:val="24"/>
        </w:rPr>
      </w:pPr>
    </w:p>
    <w:p w:rsidR="00FB7D7C" w:rsidRDefault="00FB7D7C" w:rsidP="00FB7D7C">
      <w:pPr>
        <w:spacing w:after="0" w:line="240" w:lineRule="auto"/>
        <w:jc w:val="center"/>
        <w:rPr>
          <w:rFonts w:ascii="Times New Roman" w:hAnsi="Times New Roman" w:cs="Times New Roman"/>
          <w:b/>
          <w:bCs/>
          <w:sz w:val="24"/>
          <w:szCs w:val="24"/>
        </w:rPr>
      </w:pPr>
      <w:r w:rsidRPr="00FB7D7C">
        <w:rPr>
          <w:rFonts w:ascii="Times New Roman" w:hAnsi="Times New Roman" w:cs="Times New Roman"/>
          <w:b/>
          <w:bCs/>
          <w:sz w:val="24"/>
          <w:szCs w:val="24"/>
        </w:rPr>
        <w:t>1. Предмет Договора</w:t>
      </w:r>
    </w:p>
    <w:p w:rsidR="00FB7D7C" w:rsidRPr="00FB7D7C" w:rsidRDefault="00FB7D7C" w:rsidP="00FB7D7C">
      <w:pPr>
        <w:spacing w:after="0" w:line="240" w:lineRule="auto"/>
        <w:jc w:val="center"/>
        <w:rPr>
          <w:rFonts w:ascii="Times New Roman" w:hAnsi="Times New Roman" w:cs="Times New Roman"/>
          <w:b/>
          <w:bCs/>
          <w:sz w:val="24"/>
          <w:szCs w:val="24"/>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sidRPr="00FB7D7C">
        <w:rPr>
          <w:rFonts w:ascii="Times New Roman" w:eastAsia="Times New Roman" w:hAnsi="Times New Roman" w:cs="Times New Roman"/>
          <w:bCs/>
          <w:color w:val="000000" w:themeColor="text1"/>
          <w:sz w:val="24"/>
          <w:szCs w:val="24"/>
          <w:lang w:eastAsia="ru-RU"/>
        </w:rPr>
        <w:t>бытовую химию, санитарно-гигиенические товары</w:t>
      </w:r>
      <w:r w:rsidRPr="00FB7D7C">
        <w:rPr>
          <w:rFonts w:ascii="Times New Roman" w:hAnsi="Times New Roman" w:cs="Times New Roman"/>
          <w:sz w:val="24"/>
          <w:szCs w:val="24"/>
          <w:lang w:eastAsia="zh-CN"/>
        </w:rPr>
        <w:t xml:space="preserve"> (далее – Товар).</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lang w:eastAsia="zh-CN"/>
        </w:rPr>
        <w:t xml:space="preserve">1.2. </w:t>
      </w:r>
      <w:r w:rsidRPr="00FB7D7C">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 xml:space="preserve">1.3. </w:t>
      </w:r>
      <w:r w:rsidRPr="00FB7D7C">
        <w:rPr>
          <w:rFonts w:ascii="Times New Roman" w:hAnsi="Times New Roman" w:cs="Times New Roman"/>
          <w:sz w:val="24"/>
          <w:szCs w:val="24"/>
          <w:lang w:eastAsia="zh-CN"/>
        </w:rPr>
        <w:t>Поставка Товара осуществляется отдельными партиями по заявкам Покупателя. В</w:t>
      </w:r>
      <w:r w:rsidRPr="00FB7D7C">
        <w:rPr>
          <w:rFonts w:ascii="Times New Roman" w:hAnsi="Times New Roman" w:cs="Times New Roman"/>
          <w:sz w:val="24"/>
          <w:szCs w:val="24"/>
        </w:rPr>
        <w:t xml:space="preserve"> случае если Покупатель в течение срока действия Договора не представит заявки </w:t>
      </w:r>
      <w:r w:rsidRPr="00FB7D7C">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FB7D7C" w:rsidRPr="00FB7D7C" w:rsidRDefault="00FB7D7C" w:rsidP="00FB7D7C">
      <w:pPr>
        <w:spacing w:after="0" w:line="240" w:lineRule="auto"/>
        <w:ind w:firstLine="709"/>
        <w:jc w:val="both"/>
        <w:rPr>
          <w:rFonts w:ascii="Times New Roman" w:hAnsi="Times New Roman" w:cs="Times New Roman"/>
          <w:b/>
          <w:sz w:val="24"/>
          <w:szCs w:val="24"/>
        </w:rPr>
      </w:pPr>
    </w:p>
    <w:p w:rsidR="00FB7D7C" w:rsidRDefault="00FB7D7C" w:rsidP="00FB7D7C">
      <w:pPr>
        <w:spacing w:after="0" w:line="240" w:lineRule="auto"/>
        <w:ind w:firstLine="709"/>
        <w:jc w:val="center"/>
        <w:rPr>
          <w:rFonts w:ascii="Times New Roman" w:hAnsi="Times New Roman" w:cs="Times New Roman"/>
          <w:b/>
          <w:sz w:val="24"/>
          <w:szCs w:val="24"/>
        </w:rPr>
      </w:pPr>
      <w:r w:rsidRPr="00FB7D7C">
        <w:rPr>
          <w:rFonts w:ascii="Times New Roman" w:hAnsi="Times New Roman" w:cs="Times New Roman"/>
          <w:b/>
          <w:sz w:val="24"/>
          <w:szCs w:val="24"/>
        </w:rPr>
        <w:t>2. Срок поставки Товара/Порядок поставки Товара</w:t>
      </w:r>
    </w:p>
    <w:p w:rsidR="00FB7D7C" w:rsidRPr="00FB7D7C" w:rsidRDefault="00FB7D7C" w:rsidP="00FB7D7C">
      <w:pPr>
        <w:spacing w:after="0" w:line="240" w:lineRule="auto"/>
        <w:ind w:firstLine="709"/>
        <w:jc w:val="center"/>
        <w:rPr>
          <w:rFonts w:ascii="Times New Roman" w:hAnsi="Times New Roman" w:cs="Times New Roman"/>
          <w:sz w:val="24"/>
          <w:szCs w:val="24"/>
          <w:lang w:eastAsia="zh-CN"/>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5 (пяти) рабочих дней с момента получения заявки, по указанным в заявках адресам.</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2.2. Доставка и разгрузка Товара включены в стоимость Товара и осуществляются силами Поставщика по следующим адресам: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г. Москва, Дмитровское шоссе, д. 116.</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г. Москва, 2-ой Магистральный тупик, д. 7а.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г. Москва, ул. Башиловская, д. 24.</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Московская обл., г. Одинцово, ул. Транспортная, д. 8.</w:t>
      </w:r>
    </w:p>
    <w:p w:rsidR="00FB7D7C" w:rsidRPr="00FB7D7C" w:rsidRDefault="00FB7D7C" w:rsidP="00FB7D7C">
      <w:pPr>
        <w:spacing w:after="0" w:line="240" w:lineRule="auto"/>
        <w:ind w:firstLine="426"/>
        <w:jc w:val="both"/>
        <w:rPr>
          <w:rFonts w:ascii="Times New Roman" w:hAnsi="Times New Roman" w:cs="Times New Roman"/>
          <w:sz w:val="24"/>
          <w:szCs w:val="24"/>
          <w:lang w:eastAsia="zh-CN"/>
        </w:rPr>
      </w:pPr>
    </w:p>
    <w:p w:rsidR="00FB7D7C" w:rsidRPr="00FB7D7C" w:rsidRDefault="00FB7D7C" w:rsidP="00FB7D7C">
      <w:pPr>
        <w:pStyle w:val="aa"/>
        <w:spacing w:after="0" w:line="240" w:lineRule="auto"/>
        <w:ind w:left="0"/>
        <w:jc w:val="center"/>
        <w:rPr>
          <w:rFonts w:ascii="Times New Roman" w:hAnsi="Times New Roman" w:cs="Times New Roman"/>
          <w:b/>
          <w:bCs/>
          <w:sz w:val="24"/>
          <w:szCs w:val="24"/>
        </w:rPr>
      </w:pPr>
      <w:r w:rsidRPr="00FB7D7C">
        <w:rPr>
          <w:rFonts w:ascii="Times New Roman" w:hAnsi="Times New Roman" w:cs="Times New Roman"/>
          <w:b/>
          <w:bCs/>
          <w:sz w:val="24"/>
          <w:szCs w:val="24"/>
        </w:rPr>
        <w:t>3. Порядок приемки Товара/ Переход права собственности на Товар</w:t>
      </w:r>
    </w:p>
    <w:p w:rsid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3.1. Поставщик информирует Покупателя о готовности к отгрузке Товара по телефону/факсу за 1 (один) рабочий день до предполагаемой даты поставки </w:t>
      </w:r>
      <w:r w:rsidRPr="00FB7D7C">
        <w:rPr>
          <w:rFonts w:ascii="Times New Roman" w:hAnsi="Times New Roman" w:cs="Times New Roman"/>
          <w:color w:val="000000" w:themeColor="text1"/>
          <w:sz w:val="24"/>
          <w:szCs w:val="24"/>
          <w:lang w:eastAsia="zh-CN"/>
        </w:rPr>
        <w:t>и направляет документы на Товар (п. 3.2. Договора) на электронную почту.</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3.2. При получении Товара представителю Покупателя передаются:</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оригинал счета;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lastRenderedPageBreak/>
        <w:t>- заверенные копии сертификатов качества или соответствия установленного образца на Товар.</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FB7D7C" w:rsidRPr="00FB7D7C" w:rsidRDefault="00FB7D7C" w:rsidP="00FB7D7C">
      <w:pPr>
        <w:spacing w:after="0" w:line="240" w:lineRule="auto"/>
        <w:ind w:firstLine="426"/>
        <w:jc w:val="both"/>
        <w:rPr>
          <w:rFonts w:ascii="Times New Roman" w:hAnsi="Times New Roman" w:cs="Times New Roman"/>
          <w:sz w:val="24"/>
          <w:szCs w:val="24"/>
          <w:lang w:eastAsia="zh-CN"/>
        </w:rPr>
      </w:pPr>
    </w:p>
    <w:p w:rsidR="00FB7D7C" w:rsidRPr="00FB7D7C" w:rsidRDefault="00FB7D7C" w:rsidP="00FB7D7C">
      <w:pPr>
        <w:spacing w:after="0" w:line="240" w:lineRule="auto"/>
        <w:ind w:firstLine="426"/>
        <w:jc w:val="center"/>
        <w:rPr>
          <w:rFonts w:ascii="Times New Roman" w:hAnsi="Times New Roman" w:cs="Times New Roman"/>
          <w:sz w:val="24"/>
          <w:szCs w:val="24"/>
          <w:lang w:eastAsia="zh-CN"/>
        </w:rPr>
      </w:pPr>
      <w:r w:rsidRPr="00FB7D7C">
        <w:rPr>
          <w:rFonts w:ascii="Times New Roman" w:hAnsi="Times New Roman" w:cs="Times New Roman"/>
          <w:b/>
          <w:sz w:val="24"/>
          <w:szCs w:val="24"/>
          <w:lang w:eastAsia="zh-CN"/>
        </w:rPr>
        <w:t>4. Качество Товара/Тара и упаковка</w:t>
      </w:r>
    </w:p>
    <w:p w:rsid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w:t>
      </w:r>
      <w:r w:rsidRPr="00FB7D7C">
        <w:rPr>
          <w:rFonts w:ascii="Times New Roman" w:hAnsi="Times New Roman" w:cs="Times New Roman"/>
          <w:sz w:val="24"/>
          <w:szCs w:val="24"/>
          <w:lang w:eastAsia="zh-CN"/>
        </w:rPr>
        <w:lastRenderedPageBreak/>
        <w:t>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FB7D7C" w:rsidRDefault="00FB7D7C" w:rsidP="00FB7D7C">
      <w:pPr>
        <w:spacing w:after="0" w:line="240" w:lineRule="auto"/>
        <w:ind w:firstLine="426"/>
        <w:jc w:val="both"/>
        <w:rPr>
          <w:rFonts w:ascii="Times New Roman" w:hAnsi="Times New Roman" w:cs="Times New Roman"/>
          <w:sz w:val="24"/>
          <w:szCs w:val="24"/>
          <w:lang w:eastAsia="zh-CN"/>
        </w:rPr>
      </w:pPr>
    </w:p>
    <w:p w:rsidR="00FB7D7C" w:rsidRPr="00FB7D7C" w:rsidRDefault="00FB7D7C" w:rsidP="00FB7D7C">
      <w:pPr>
        <w:spacing w:after="0" w:line="240" w:lineRule="auto"/>
        <w:ind w:firstLine="426"/>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09"/>
        <w:jc w:val="center"/>
        <w:rPr>
          <w:rFonts w:ascii="Times New Roman" w:hAnsi="Times New Roman" w:cs="Times New Roman"/>
          <w:b/>
          <w:bCs/>
          <w:sz w:val="24"/>
          <w:szCs w:val="24"/>
        </w:rPr>
      </w:pPr>
      <w:r w:rsidRPr="00FB7D7C">
        <w:rPr>
          <w:rFonts w:ascii="Times New Roman" w:hAnsi="Times New Roman" w:cs="Times New Roman"/>
          <w:b/>
          <w:bCs/>
          <w:sz w:val="24"/>
          <w:szCs w:val="24"/>
        </w:rPr>
        <w:t>5. Цена Договора/Порядок расчетов</w:t>
      </w:r>
    </w:p>
    <w:p w:rsid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09"/>
        <w:jc w:val="both"/>
        <w:rPr>
          <w:rFonts w:ascii="Times New Roman" w:hAnsi="Times New Roman" w:cs="Times New Roman"/>
          <w:sz w:val="24"/>
          <w:szCs w:val="24"/>
          <w:highlight w:val="yellow"/>
          <w:lang w:eastAsia="zh-CN"/>
        </w:rPr>
      </w:pPr>
      <w:r w:rsidRPr="00FB7D7C">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в соответствии с действующим законодательством Российской Федерации.</w:t>
      </w:r>
    </w:p>
    <w:p w:rsidR="00FB7D7C" w:rsidRPr="00FB7D7C" w:rsidRDefault="00FB7D7C" w:rsidP="00FB7D7C">
      <w:pPr>
        <w:spacing w:after="0" w:line="240" w:lineRule="auto"/>
        <w:ind w:firstLine="709"/>
        <w:jc w:val="both"/>
        <w:rPr>
          <w:rFonts w:ascii="Times New Roman" w:hAnsi="Times New Roman" w:cs="Times New Roman"/>
          <w:b/>
          <w:sz w:val="24"/>
          <w:szCs w:val="24"/>
          <w:u w:val="single"/>
          <w:lang w:eastAsia="zh-CN"/>
        </w:rPr>
      </w:pPr>
      <w:r w:rsidRPr="00FB7D7C">
        <w:rPr>
          <w:rFonts w:ascii="Times New Roman" w:hAnsi="Times New Roman" w:cs="Times New Roman"/>
          <w:b/>
          <w:sz w:val="24"/>
          <w:szCs w:val="24"/>
          <w:u w:val="single"/>
          <w:lang w:eastAsia="zh-CN"/>
        </w:rPr>
        <w:t>или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НДС не облагается на основании _____________.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B7D7C" w:rsidRPr="00FB7D7C" w:rsidRDefault="00FB7D7C" w:rsidP="00FB7D7C">
      <w:pPr>
        <w:widowControl w:val="0"/>
        <w:spacing w:after="0" w:line="240" w:lineRule="auto"/>
        <w:ind w:firstLine="708"/>
        <w:jc w:val="both"/>
        <w:rPr>
          <w:rFonts w:ascii="Times New Roman" w:hAnsi="Times New Roman" w:cs="Times New Roman"/>
          <w:sz w:val="24"/>
          <w:szCs w:val="24"/>
        </w:rPr>
      </w:pPr>
      <w:r w:rsidRPr="00FB7D7C">
        <w:rPr>
          <w:rFonts w:ascii="Times New Roman" w:hAnsi="Times New Roman" w:cs="Times New Roman"/>
          <w:sz w:val="24"/>
          <w:szCs w:val="24"/>
          <w:lang w:eastAsia="zh-CN"/>
        </w:rPr>
        <w:t xml:space="preserve">5.3. </w:t>
      </w:r>
      <w:r w:rsidRPr="00FB7D7C">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FB7D7C" w:rsidRPr="00FB7D7C" w:rsidRDefault="00FB7D7C" w:rsidP="00FB7D7C">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FB7D7C">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5.4. Порядок оплаты: </w:t>
      </w:r>
    </w:p>
    <w:p w:rsidR="00FB7D7C" w:rsidRPr="00FB7D7C" w:rsidRDefault="00FB7D7C" w:rsidP="00FB7D7C">
      <w:pPr>
        <w:spacing w:after="0" w:line="240" w:lineRule="auto"/>
        <w:ind w:firstLine="709"/>
        <w:jc w:val="both"/>
        <w:rPr>
          <w:rFonts w:ascii="Times New Roman" w:hAnsi="Times New Roman" w:cs="Times New Roman"/>
          <w:b/>
          <w:sz w:val="24"/>
          <w:szCs w:val="24"/>
          <w:lang w:eastAsia="zh-CN"/>
        </w:rPr>
      </w:pPr>
      <w:r w:rsidRPr="00FB7D7C">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FB7D7C">
        <w:rPr>
          <w:rFonts w:ascii="Times New Roman" w:hAnsi="Times New Roman" w:cs="Times New Roman"/>
          <w:color w:val="00B050"/>
          <w:sz w:val="24"/>
          <w:szCs w:val="24"/>
          <w:lang w:eastAsia="zh-CN"/>
        </w:rPr>
        <w:t xml:space="preserve"> </w:t>
      </w:r>
      <w:r w:rsidRPr="00FB7D7C">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FB7D7C">
        <w:rPr>
          <w:rFonts w:ascii="Times New Roman" w:hAnsi="Times New Roman" w:cs="Times New Roman"/>
          <w:color w:val="00B050"/>
          <w:sz w:val="24"/>
          <w:szCs w:val="24"/>
          <w:lang w:eastAsia="zh-CN"/>
        </w:rPr>
        <w:t xml:space="preserve"> </w:t>
      </w:r>
      <w:r w:rsidRPr="00FB7D7C">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B7D7C" w:rsidRPr="00FB7D7C" w:rsidRDefault="00FB7D7C" w:rsidP="00FB7D7C">
      <w:pPr>
        <w:tabs>
          <w:tab w:val="left" w:pos="567"/>
        </w:tabs>
        <w:spacing w:after="0" w:line="240" w:lineRule="auto"/>
        <w:jc w:val="center"/>
        <w:rPr>
          <w:rFonts w:ascii="Times New Roman" w:hAnsi="Times New Roman" w:cs="Times New Roman"/>
          <w:b/>
          <w:bCs/>
          <w:sz w:val="24"/>
          <w:szCs w:val="24"/>
        </w:rPr>
      </w:pPr>
    </w:p>
    <w:p w:rsidR="00FB7D7C" w:rsidRDefault="00FB7D7C" w:rsidP="00FB7D7C">
      <w:pPr>
        <w:tabs>
          <w:tab w:val="left" w:pos="567"/>
        </w:tabs>
        <w:spacing w:after="0" w:line="240" w:lineRule="auto"/>
        <w:jc w:val="center"/>
        <w:rPr>
          <w:rFonts w:ascii="Times New Roman" w:hAnsi="Times New Roman" w:cs="Times New Roman"/>
          <w:b/>
          <w:bCs/>
          <w:sz w:val="24"/>
          <w:szCs w:val="24"/>
        </w:rPr>
      </w:pPr>
      <w:r w:rsidRPr="00FB7D7C">
        <w:rPr>
          <w:rFonts w:ascii="Times New Roman" w:hAnsi="Times New Roman" w:cs="Times New Roman"/>
          <w:b/>
          <w:bCs/>
          <w:sz w:val="24"/>
          <w:szCs w:val="24"/>
        </w:rPr>
        <w:t>6. Обязанности Сторон</w:t>
      </w:r>
    </w:p>
    <w:p w:rsidR="00FB7D7C" w:rsidRPr="00FB7D7C" w:rsidRDefault="00FB7D7C" w:rsidP="00FB7D7C">
      <w:pPr>
        <w:tabs>
          <w:tab w:val="left" w:pos="567"/>
        </w:tabs>
        <w:spacing w:after="0" w:line="240" w:lineRule="auto"/>
        <w:jc w:val="center"/>
        <w:rPr>
          <w:rFonts w:ascii="Times New Roman" w:hAnsi="Times New Roman" w:cs="Times New Roman"/>
          <w:b/>
          <w:bCs/>
          <w:sz w:val="24"/>
          <w:szCs w:val="24"/>
        </w:rPr>
      </w:pP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 xml:space="preserve">6.1. Поставщик обязан: </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lastRenderedPageBreak/>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6.2. Поставщик вправе:</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6.2.2. Осуществить по согласованию с Покупателем досрочную поставку Товара.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6.3. Покупатель обязан:</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6.3.1. Обеспечить прием Товара.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6.3.2. Оплатить поставленный Товар на условиях, определенных Договором.</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 xml:space="preserve">6.4. Покупатель вправе: </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FB7D7C" w:rsidRPr="00FB7D7C" w:rsidRDefault="00FB7D7C" w:rsidP="00FB7D7C">
      <w:pPr>
        <w:spacing w:after="0" w:line="240" w:lineRule="auto"/>
        <w:ind w:firstLine="709"/>
        <w:jc w:val="both"/>
        <w:rPr>
          <w:rFonts w:ascii="Times New Roman" w:hAnsi="Times New Roman" w:cs="Times New Roman"/>
          <w:bCs/>
          <w:sz w:val="24"/>
          <w:szCs w:val="24"/>
        </w:rPr>
      </w:pPr>
      <w:r w:rsidRPr="00FB7D7C">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FB7D7C" w:rsidRPr="00FB7D7C" w:rsidRDefault="00FB7D7C" w:rsidP="00FB7D7C">
      <w:pPr>
        <w:spacing w:after="0" w:line="240" w:lineRule="auto"/>
        <w:ind w:firstLine="709"/>
        <w:rPr>
          <w:rFonts w:ascii="Times New Roman" w:hAnsi="Times New Roman" w:cs="Times New Roman"/>
          <w:bCs/>
          <w:sz w:val="24"/>
          <w:szCs w:val="24"/>
        </w:rPr>
      </w:pPr>
    </w:p>
    <w:p w:rsidR="00FB7D7C" w:rsidRDefault="00FB7D7C" w:rsidP="00FB7D7C">
      <w:pPr>
        <w:spacing w:after="0" w:line="240" w:lineRule="auto"/>
        <w:ind w:firstLine="709"/>
        <w:jc w:val="center"/>
        <w:rPr>
          <w:rFonts w:ascii="Times New Roman" w:hAnsi="Times New Roman" w:cs="Times New Roman"/>
          <w:b/>
          <w:bCs/>
          <w:sz w:val="24"/>
          <w:szCs w:val="24"/>
        </w:rPr>
      </w:pPr>
      <w:r w:rsidRPr="00FB7D7C">
        <w:rPr>
          <w:rFonts w:ascii="Times New Roman" w:hAnsi="Times New Roman" w:cs="Times New Roman"/>
          <w:b/>
          <w:bCs/>
          <w:sz w:val="24"/>
          <w:szCs w:val="24"/>
        </w:rPr>
        <w:t>7. Гарантийные обязательства</w:t>
      </w:r>
    </w:p>
    <w:p w:rsidR="00FB7D7C" w:rsidRPr="00FB7D7C" w:rsidRDefault="00FB7D7C" w:rsidP="00FB7D7C">
      <w:pPr>
        <w:spacing w:after="0" w:line="240" w:lineRule="auto"/>
        <w:ind w:firstLine="709"/>
        <w:jc w:val="center"/>
        <w:rPr>
          <w:rFonts w:ascii="Times New Roman" w:hAnsi="Times New Roman" w:cs="Times New Roman"/>
          <w:b/>
          <w:bCs/>
          <w:sz w:val="24"/>
          <w:szCs w:val="24"/>
        </w:rPr>
      </w:pPr>
    </w:p>
    <w:p w:rsidR="00FB7D7C" w:rsidRPr="00FB7D7C" w:rsidRDefault="00FB7D7C" w:rsidP="00FB7D7C">
      <w:pPr>
        <w:spacing w:after="0" w:line="240" w:lineRule="auto"/>
        <w:ind w:firstLine="709"/>
        <w:jc w:val="both"/>
        <w:rPr>
          <w:rFonts w:ascii="Times New Roman" w:hAnsi="Times New Roman" w:cs="Times New Roman"/>
          <w:color w:val="000000" w:themeColor="text1"/>
          <w:sz w:val="24"/>
          <w:szCs w:val="24"/>
          <w:lang w:eastAsia="zh-CN"/>
        </w:rPr>
      </w:pPr>
      <w:r w:rsidRPr="00FB7D7C">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4 квартала 2022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FB7D7C">
        <w:rPr>
          <w:rFonts w:ascii="Times New Roman" w:hAnsi="Times New Roman" w:cs="Times New Roman"/>
          <w:color w:val="000000" w:themeColor="text1"/>
          <w:sz w:val="24"/>
          <w:szCs w:val="24"/>
          <w:lang w:eastAsia="zh-CN"/>
        </w:rPr>
        <w:t>предусмотренных Договором.</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7.2.</w:t>
      </w:r>
      <w:r w:rsidRPr="00FB7D7C">
        <w:rPr>
          <w:rFonts w:ascii="Times New Roman" w:hAnsi="Times New Roman" w:cs="Times New Roman"/>
          <w:color w:val="00B0F0"/>
          <w:sz w:val="24"/>
          <w:szCs w:val="24"/>
          <w:lang w:eastAsia="zh-CN"/>
        </w:rPr>
        <w:t xml:space="preserve"> </w:t>
      </w:r>
      <w:r w:rsidRPr="00FB7D7C">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Default="00FB7D7C" w:rsidP="00FB7D7C">
      <w:pPr>
        <w:spacing w:after="0" w:line="240" w:lineRule="auto"/>
        <w:ind w:firstLine="709"/>
        <w:jc w:val="center"/>
        <w:rPr>
          <w:rFonts w:ascii="Times New Roman" w:hAnsi="Times New Roman" w:cs="Times New Roman"/>
          <w:b/>
          <w:bCs/>
          <w:sz w:val="24"/>
          <w:szCs w:val="24"/>
        </w:rPr>
      </w:pPr>
      <w:r w:rsidRPr="00FB7D7C">
        <w:rPr>
          <w:rFonts w:ascii="Times New Roman" w:hAnsi="Times New Roman" w:cs="Times New Roman"/>
          <w:b/>
          <w:bCs/>
          <w:sz w:val="24"/>
          <w:szCs w:val="24"/>
        </w:rPr>
        <w:t xml:space="preserve">8. Ответственность Сторон </w:t>
      </w:r>
    </w:p>
    <w:p w:rsidR="00FB7D7C" w:rsidRPr="00FB7D7C" w:rsidRDefault="00FB7D7C" w:rsidP="00FB7D7C">
      <w:pPr>
        <w:spacing w:after="0" w:line="240" w:lineRule="auto"/>
        <w:ind w:firstLine="709"/>
        <w:jc w:val="center"/>
        <w:rPr>
          <w:rFonts w:ascii="Times New Roman" w:hAnsi="Times New Roman" w:cs="Times New Roman"/>
          <w:b/>
          <w:bCs/>
          <w:sz w:val="24"/>
          <w:szCs w:val="24"/>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w:t>
      </w:r>
      <w:r w:rsidRPr="00FB7D7C">
        <w:rPr>
          <w:rFonts w:ascii="Times New Roman" w:hAnsi="Times New Roman" w:cs="Times New Roman"/>
          <w:sz w:val="24"/>
          <w:szCs w:val="24"/>
          <w:lang w:eastAsia="zh-CN"/>
        </w:rPr>
        <w:lastRenderedPageBreak/>
        <w:t>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FB7D7C" w:rsidRPr="00FB7D7C" w:rsidRDefault="00FB7D7C" w:rsidP="00FB7D7C">
      <w:pPr>
        <w:spacing w:after="0" w:line="240" w:lineRule="auto"/>
        <w:jc w:val="both"/>
        <w:rPr>
          <w:rFonts w:ascii="Times New Roman" w:hAnsi="Times New Roman" w:cs="Times New Roman"/>
          <w:sz w:val="24"/>
          <w:szCs w:val="24"/>
        </w:rPr>
      </w:pPr>
    </w:p>
    <w:p w:rsidR="00FB7D7C" w:rsidRPr="00FB7D7C" w:rsidRDefault="00FB7D7C" w:rsidP="00FB7D7C">
      <w:pPr>
        <w:spacing w:after="0" w:line="240" w:lineRule="auto"/>
        <w:jc w:val="center"/>
        <w:rPr>
          <w:rFonts w:ascii="Times New Roman" w:hAnsi="Times New Roman" w:cs="Times New Roman"/>
          <w:b/>
          <w:bCs/>
          <w:sz w:val="24"/>
          <w:szCs w:val="24"/>
        </w:rPr>
      </w:pPr>
      <w:r w:rsidRPr="00FB7D7C">
        <w:rPr>
          <w:rFonts w:ascii="Times New Roman" w:hAnsi="Times New Roman" w:cs="Times New Roman"/>
          <w:b/>
          <w:bCs/>
          <w:sz w:val="24"/>
          <w:szCs w:val="24"/>
        </w:rPr>
        <w:t>9. Разрешение споров</w:t>
      </w:r>
    </w:p>
    <w:p w:rsid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jc w:val="center"/>
        <w:rPr>
          <w:rFonts w:ascii="Times New Roman" w:hAnsi="Times New Roman" w:cs="Times New Roman"/>
          <w:b/>
          <w:bCs/>
          <w:sz w:val="24"/>
          <w:szCs w:val="24"/>
        </w:rPr>
      </w:pPr>
      <w:r w:rsidRPr="00FB7D7C">
        <w:rPr>
          <w:rFonts w:ascii="Times New Roman" w:hAnsi="Times New Roman" w:cs="Times New Roman"/>
          <w:b/>
          <w:bCs/>
          <w:sz w:val="24"/>
          <w:szCs w:val="24"/>
        </w:rPr>
        <w:t>10. Обстоятельства непреодолимой силы (форс-мажор)</w:t>
      </w:r>
    </w:p>
    <w:p w:rsidR="00FB7D7C" w:rsidRDefault="00FB7D7C" w:rsidP="00FB7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7D7C" w:rsidRPr="00FB7D7C" w:rsidRDefault="00FB7D7C" w:rsidP="00FB7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B7D7C">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FB7D7C">
        <w:rPr>
          <w:rFonts w:ascii="Times New Roman" w:eastAsia="Times New Roman" w:hAnsi="Times New Roman" w:cs="Times New Roman"/>
          <w:sz w:val="24"/>
          <w:szCs w:val="24"/>
          <w:lang w:eastAsia="ru-RU"/>
        </w:rPr>
        <w:t>.</w:t>
      </w:r>
    </w:p>
    <w:p w:rsidR="00FB7D7C" w:rsidRPr="00FB7D7C" w:rsidRDefault="00FB7D7C" w:rsidP="00FB7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FB7D7C" w:rsidRPr="00FB7D7C" w:rsidRDefault="00FB7D7C" w:rsidP="00FB7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 xml:space="preserve">10.3. Документ, выданный </w:t>
      </w:r>
      <w:r w:rsidRPr="00FB7D7C">
        <w:rPr>
          <w:rFonts w:ascii="Times New Roman" w:eastAsia="Times New Roman" w:hAnsi="Times New Roman" w:cs="Times New Roman"/>
          <w:iCs/>
          <w:sz w:val="24"/>
          <w:szCs w:val="24"/>
          <w:lang w:eastAsia="ru-RU"/>
        </w:rPr>
        <w:t>уполномоченным государственным органом, является</w:t>
      </w:r>
      <w:r w:rsidRPr="00FB7D7C">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FB7D7C" w:rsidRPr="00FB7D7C" w:rsidRDefault="00FB7D7C" w:rsidP="00FB7D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FB7D7C" w:rsidRPr="00FB7D7C" w:rsidRDefault="00FB7D7C" w:rsidP="00FB7D7C">
      <w:pPr>
        <w:spacing w:after="0" w:line="240" w:lineRule="auto"/>
        <w:ind w:firstLine="720"/>
        <w:jc w:val="both"/>
        <w:rPr>
          <w:rFonts w:ascii="Times New Roman" w:hAnsi="Times New Roman" w:cs="Times New Roman"/>
          <w:b/>
          <w:sz w:val="24"/>
          <w:szCs w:val="24"/>
        </w:rPr>
      </w:pPr>
    </w:p>
    <w:p w:rsidR="00FB7D7C" w:rsidRPr="00FB7D7C" w:rsidRDefault="00FB7D7C" w:rsidP="00FB7D7C">
      <w:pPr>
        <w:pStyle w:val="ConsPlusNormal"/>
        <w:jc w:val="center"/>
        <w:rPr>
          <w:rFonts w:ascii="Times New Roman" w:hAnsi="Times New Roman" w:cs="Times New Roman"/>
          <w:b/>
        </w:rPr>
      </w:pPr>
      <w:r w:rsidRPr="00FB7D7C">
        <w:rPr>
          <w:rFonts w:ascii="Times New Roman" w:hAnsi="Times New Roman" w:cs="Times New Roman"/>
          <w:b/>
        </w:rPr>
        <w:t>11. Срок действия/Досрочное расторжение и изменение Договора</w:t>
      </w:r>
    </w:p>
    <w:p w:rsid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2023 г. (включительно), а в части оплаты – до полного завершения взаиморасчетов между Сторонами.</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B7D7C" w:rsidRPr="00FB7D7C" w:rsidRDefault="00FB7D7C" w:rsidP="00FB7D7C">
      <w:pPr>
        <w:spacing w:after="0" w:line="240" w:lineRule="auto"/>
        <w:ind w:firstLine="709"/>
        <w:jc w:val="both"/>
        <w:rPr>
          <w:rFonts w:ascii="Times New Roman" w:eastAsia="Times New Roman" w:hAnsi="Times New Roman" w:cs="Times New Roman"/>
          <w:sz w:val="24"/>
          <w:szCs w:val="24"/>
          <w:lang w:eastAsia="ru-RU"/>
        </w:rPr>
      </w:pPr>
      <w:r w:rsidRPr="00FB7D7C">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p>
    <w:p w:rsidR="00FB7D7C" w:rsidRPr="00FB7D7C" w:rsidRDefault="00FB7D7C" w:rsidP="00FB7D7C">
      <w:pPr>
        <w:spacing w:after="0" w:line="240" w:lineRule="auto"/>
        <w:ind w:firstLine="720"/>
        <w:jc w:val="center"/>
        <w:rPr>
          <w:rFonts w:ascii="Times New Roman" w:hAnsi="Times New Roman" w:cs="Times New Roman"/>
          <w:b/>
          <w:bCs/>
          <w:sz w:val="24"/>
          <w:szCs w:val="24"/>
        </w:rPr>
      </w:pPr>
      <w:r w:rsidRPr="00FB7D7C">
        <w:rPr>
          <w:rFonts w:ascii="Times New Roman" w:hAnsi="Times New Roman" w:cs="Times New Roman"/>
          <w:b/>
          <w:bCs/>
          <w:sz w:val="24"/>
          <w:szCs w:val="24"/>
        </w:rPr>
        <w:t>12. Антикоррупционная оговорка</w:t>
      </w:r>
    </w:p>
    <w:p w:rsidR="00FB7D7C" w:rsidRDefault="00FB7D7C" w:rsidP="00FB7D7C">
      <w:pPr>
        <w:spacing w:after="0" w:line="240" w:lineRule="auto"/>
        <w:ind w:firstLine="720"/>
        <w:jc w:val="both"/>
        <w:rPr>
          <w:rFonts w:ascii="Times New Roman" w:hAnsi="Times New Roman" w:cs="Times New Roman"/>
          <w:bCs/>
          <w:sz w:val="24"/>
          <w:szCs w:val="24"/>
        </w:rPr>
      </w:pP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lastRenderedPageBreak/>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B7D7C" w:rsidRPr="00FB7D7C" w:rsidRDefault="00FB7D7C" w:rsidP="00FB7D7C">
      <w:pPr>
        <w:spacing w:after="0" w:line="240" w:lineRule="auto"/>
        <w:ind w:firstLine="720"/>
        <w:jc w:val="both"/>
        <w:rPr>
          <w:rFonts w:ascii="Times New Roman" w:hAnsi="Times New Roman" w:cs="Times New Roman"/>
          <w:bCs/>
          <w:sz w:val="24"/>
          <w:szCs w:val="24"/>
        </w:rPr>
      </w:pPr>
    </w:p>
    <w:p w:rsidR="00FB7D7C" w:rsidRPr="00FB7D7C" w:rsidRDefault="00FB7D7C" w:rsidP="00FB7D7C">
      <w:pPr>
        <w:spacing w:after="0" w:line="240" w:lineRule="auto"/>
        <w:jc w:val="center"/>
        <w:rPr>
          <w:rFonts w:ascii="Times New Roman" w:hAnsi="Times New Roman" w:cs="Times New Roman"/>
          <w:b/>
          <w:bCs/>
          <w:sz w:val="24"/>
          <w:szCs w:val="24"/>
        </w:rPr>
      </w:pPr>
      <w:r w:rsidRPr="00FB7D7C">
        <w:rPr>
          <w:rFonts w:ascii="Times New Roman" w:hAnsi="Times New Roman" w:cs="Times New Roman"/>
          <w:b/>
          <w:bCs/>
          <w:sz w:val="24"/>
          <w:szCs w:val="24"/>
        </w:rPr>
        <w:t>13. Конфиденциальность.</w:t>
      </w:r>
    </w:p>
    <w:p w:rsidR="00FB7D7C" w:rsidRDefault="00FB7D7C" w:rsidP="00FB7D7C">
      <w:pPr>
        <w:spacing w:after="0" w:line="240" w:lineRule="auto"/>
        <w:ind w:firstLine="720"/>
        <w:jc w:val="both"/>
        <w:rPr>
          <w:rFonts w:ascii="Times New Roman" w:hAnsi="Times New Roman" w:cs="Times New Roman"/>
          <w:bCs/>
          <w:sz w:val="24"/>
          <w:szCs w:val="24"/>
        </w:rPr>
      </w:pP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13.2. Стороны Договора не признают конфиденциальной информацию, которая:</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13.2.1. к моменту её передачи уже была известна другой Стороне;</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13.2.2. к моменту её передачи уже является достоянием общественности.</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lastRenderedPageBreak/>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FB7D7C" w:rsidRPr="00FB7D7C" w:rsidRDefault="00FB7D7C" w:rsidP="00FB7D7C">
      <w:pPr>
        <w:spacing w:after="0" w:line="240" w:lineRule="auto"/>
        <w:ind w:firstLine="720"/>
        <w:jc w:val="both"/>
        <w:rPr>
          <w:rFonts w:ascii="Times New Roman" w:hAnsi="Times New Roman" w:cs="Times New Roman"/>
          <w:bCs/>
          <w:sz w:val="24"/>
          <w:szCs w:val="24"/>
        </w:rPr>
      </w:pPr>
      <w:r w:rsidRPr="00FB7D7C">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FB7D7C" w:rsidRPr="00FB7D7C" w:rsidRDefault="00FB7D7C" w:rsidP="00FB7D7C">
      <w:pPr>
        <w:spacing w:after="0" w:line="240" w:lineRule="auto"/>
        <w:ind w:firstLine="720"/>
        <w:jc w:val="both"/>
        <w:rPr>
          <w:rFonts w:ascii="Times New Roman" w:hAnsi="Times New Roman" w:cs="Times New Roman"/>
          <w:bCs/>
          <w:sz w:val="24"/>
          <w:szCs w:val="24"/>
        </w:rPr>
      </w:pPr>
    </w:p>
    <w:p w:rsidR="00FB7D7C" w:rsidRPr="00FB7D7C" w:rsidRDefault="00FB7D7C" w:rsidP="00FB7D7C">
      <w:pPr>
        <w:spacing w:after="0" w:line="240" w:lineRule="auto"/>
        <w:ind w:firstLine="720"/>
        <w:jc w:val="center"/>
        <w:rPr>
          <w:rFonts w:ascii="Times New Roman" w:hAnsi="Times New Roman" w:cs="Times New Roman"/>
          <w:b/>
          <w:bCs/>
          <w:sz w:val="24"/>
          <w:szCs w:val="24"/>
        </w:rPr>
      </w:pPr>
      <w:r w:rsidRPr="00FB7D7C">
        <w:rPr>
          <w:rFonts w:ascii="Times New Roman" w:hAnsi="Times New Roman" w:cs="Times New Roman"/>
          <w:b/>
          <w:bCs/>
          <w:sz w:val="24"/>
          <w:szCs w:val="24"/>
        </w:rPr>
        <w:t>14. Другие условия Договора</w:t>
      </w:r>
    </w:p>
    <w:p w:rsidR="00FB7D7C" w:rsidRDefault="00FB7D7C" w:rsidP="00FB7D7C">
      <w:pPr>
        <w:tabs>
          <w:tab w:val="num" w:pos="858"/>
          <w:tab w:val="left" w:pos="1080"/>
        </w:tabs>
        <w:spacing w:after="0" w:line="240" w:lineRule="auto"/>
        <w:ind w:firstLine="709"/>
        <w:jc w:val="both"/>
        <w:rPr>
          <w:rFonts w:ascii="Times New Roman" w:hAnsi="Times New Roman" w:cs="Times New Roman"/>
          <w:sz w:val="24"/>
          <w:szCs w:val="24"/>
        </w:rPr>
      </w:pPr>
    </w:p>
    <w:p w:rsidR="00FB7D7C" w:rsidRPr="00FB7D7C" w:rsidRDefault="00FB7D7C" w:rsidP="00FB7D7C">
      <w:pPr>
        <w:tabs>
          <w:tab w:val="num" w:pos="858"/>
          <w:tab w:val="left" w:pos="1080"/>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FB7D7C" w:rsidRPr="00FB7D7C" w:rsidRDefault="00FB7D7C" w:rsidP="00FB7D7C">
      <w:pPr>
        <w:tabs>
          <w:tab w:val="num" w:pos="858"/>
          <w:tab w:val="left" w:pos="1080"/>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14.2. Контактными адресами электронной почты Сторон по Договору являются:</w:t>
      </w:r>
    </w:p>
    <w:p w:rsidR="00FB7D7C" w:rsidRPr="00FB7D7C" w:rsidRDefault="00FB7D7C" w:rsidP="00FB7D7C">
      <w:pPr>
        <w:tabs>
          <w:tab w:val="num" w:pos="2367"/>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14.2.1. для Покупателя: _________</w:t>
      </w:r>
      <w:r w:rsidRPr="00FB7D7C">
        <w:rPr>
          <w:rFonts w:ascii="Times New Roman" w:hAnsi="Times New Roman" w:cs="Times New Roman"/>
          <w:sz w:val="24"/>
          <w:szCs w:val="24"/>
          <w:u w:val="single"/>
        </w:rPr>
        <w:t>@</w:t>
      </w:r>
      <w:r w:rsidRPr="00FB7D7C">
        <w:rPr>
          <w:rFonts w:ascii="Times New Roman" w:hAnsi="Times New Roman" w:cs="Times New Roman"/>
          <w:sz w:val="24"/>
          <w:szCs w:val="24"/>
        </w:rPr>
        <w:t>___________.</w:t>
      </w:r>
    </w:p>
    <w:p w:rsidR="00FB7D7C" w:rsidRPr="00FB7D7C" w:rsidRDefault="00FB7D7C" w:rsidP="00FB7D7C">
      <w:pPr>
        <w:tabs>
          <w:tab w:val="num" w:pos="2367"/>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14.2.2. для Поставщика: _________</w:t>
      </w:r>
      <w:r w:rsidRPr="00FB7D7C">
        <w:rPr>
          <w:rFonts w:ascii="Times New Roman" w:hAnsi="Times New Roman" w:cs="Times New Roman"/>
          <w:sz w:val="24"/>
          <w:szCs w:val="24"/>
          <w:u w:val="single"/>
        </w:rPr>
        <w:t>@</w:t>
      </w:r>
      <w:r w:rsidRPr="00FB7D7C">
        <w:rPr>
          <w:rFonts w:ascii="Times New Roman" w:hAnsi="Times New Roman" w:cs="Times New Roman"/>
          <w:sz w:val="24"/>
          <w:szCs w:val="24"/>
        </w:rPr>
        <w:t>___________.</w:t>
      </w:r>
    </w:p>
    <w:p w:rsidR="00FB7D7C" w:rsidRPr="00FB7D7C" w:rsidRDefault="00FB7D7C" w:rsidP="00FB7D7C">
      <w:pPr>
        <w:tabs>
          <w:tab w:val="num" w:pos="709"/>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FB7D7C" w:rsidRPr="00FB7D7C" w:rsidRDefault="00FB7D7C" w:rsidP="00FB7D7C">
      <w:pPr>
        <w:tabs>
          <w:tab w:val="left" w:pos="1080"/>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FB7D7C" w:rsidRPr="00FB7D7C" w:rsidRDefault="00FB7D7C" w:rsidP="00FB7D7C">
      <w:pPr>
        <w:pStyle w:val="afb"/>
        <w:ind w:firstLine="709"/>
        <w:jc w:val="both"/>
        <w:rPr>
          <w:rFonts w:ascii="Times New Roman" w:hAnsi="Times New Roman" w:cs="Times New Roman"/>
          <w:szCs w:val="24"/>
        </w:rPr>
      </w:pPr>
      <w:r w:rsidRPr="00FB7D7C">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FB7D7C" w:rsidRPr="00FB7D7C" w:rsidRDefault="00FB7D7C" w:rsidP="00FB7D7C">
      <w:pPr>
        <w:pStyle w:val="afb"/>
        <w:ind w:firstLine="709"/>
        <w:jc w:val="both"/>
        <w:rPr>
          <w:rFonts w:ascii="Times New Roman" w:hAnsi="Times New Roman" w:cs="Times New Roman"/>
          <w:szCs w:val="24"/>
        </w:rPr>
      </w:pPr>
      <w:r w:rsidRPr="00FB7D7C">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FB7D7C" w:rsidRPr="00FB7D7C" w:rsidRDefault="00FB7D7C" w:rsidP="00FB7D7C">
      <w:pPr>
        <w:pStyle w:val="afb"/>
        <w:ind w:firstLine="709"/>
        <w:jc w:val="both"/>
        <w:rPr>
          <w:rFonts w:ascii="Times New Roman" w:hAnsi="Times New Roman" w:cs="Times New Roman"/>
          <w:szCs w:val="24"/>
        </w:rPr>
      </w:pPr>
      <w:r w:rsidRPr="00FB7D7C">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FB7D7C" w:rsidRPr="00FB7D7C" w:rsidRDefault="00FB7D7C" w:rsidP="00FB7D7C">
      <w:pPr>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rPr>
        <w:t>14.8. Договор имеет приложения, являющиеся его неотъемлемой частью:</w:t>
      </w:r>
    </w:p>
    <w:p w:rsidR="00FB7D7C" w:rsidRPr="00FB7D7C" w:rsidRDefault="00FB7D7C" w:rsidP="00FB7D7C">
      <w:pPr>
        <w:spacing w:after="0" w:line="240" w:lineRule="auto"/>
        <w:ind w:firstLine="709"/>
        <w:jc w:val="both"/>
        <w:rPr>
          <w:rFonts w:ascii="Times New Roman" w:hAnsi="Times New Roman" w:cs="Times New Roman"/>
          <w:sz w:val="24"/>
          <w:szCs w:val="24"/>
          <w:lang w:eastAsia="zh-CN"/>
        </w:rPr>
      </w:pPr>
      <w:r w:rsidRPr="00FB7D7C">
        <w:rPr>
          <w:rFonts w:ascii="Times New Roman" w:hAnsi="Times New Roman" w:cs="Times New Roman"/>
          <w:sz w:val="24"/>
          <w:szCs w:val="24"/>
          <w:lang w:eastAsia="zh-CN"/>
        </w:rPr>
        <w:t>- Спецификация (Приложение № 1).</w:t>
      </w:r>
    </w:p>
    <w:p w:rsidR="00FB7D7C" w:rsidRPr="00FB7D7C" w:rsidRDefault="00FB7D7C" w:rsidP="00FB7D7C">
      <w:pPr>
        <w:shd w:val="clear" w:color="auto" w:fill="FFFFFF"/>
        <w:tabs>
          <w:tab w:val="left" w:pos="1090"/>
        </w:tabs>
        <w:spacing w:after="0" w:line="240" w:lineRule="auto"/>
        <w:ind w:firstLine="709"/>
        <w:jc w:val="both"/>
        <w:rPr>
          <w:rFonts w:ascii="Times New Roman" w:hAnsi="Times New Roman" w:cs="Times New Roman"/>
          <w:sz w:val="24"/>
          <w:szCs w:val="24"/>
        </w:rPr>
      </w:pPr>
      <w:r w:rsidRPr="00FB7D7C">
        <w:rPr>
          <w:rFonts w:ascii="Times New Roman" w:hAnsi="Times New Roman" w:cs="Times New Roman"/>
          <w:sz w:val="24"/>
          <w:szCs w:val="24"/>
          <w:lang w:eastAsia="zh-CN"/>
        </w:rPr>
        <w:t>- Техническое задание (Приложение №2).</w:t>
      </w:r>
    </w:p>
    <w:p w:rsidR="00FB7D7C" w:rsidRPr="00FB7D7C" w:rsidRDefault="00FB7D7C" w:rsidP="00FB7D7C">
      <w:pPr>
        <w:spacing w:after="0" w:line="240" w:lineRule="auto"/>
        <w:ind w:firstLine="426"/>
        <w:jc w:val="both"/>
        <w:rPr>
          <w:rFonts w:ascii="Times New Roman" w:hAnsi="Times New Roman" w:cs="Times New Roman"/>
          <w:sz w:val="24"/>
          <w:szCs w:val="24"/>
          <w:lang w:eastAsia="zh-CN"/>
        </w:rPr>
      </w:pPr>
    </w:p>
    <w:p w:rsidR="00FB7D7C" w:rsidRDefault="00FB7D7C" w:rsidP="00FB7D7C">
      <w:pPr>
        <w:spacing w:after="0" w:line="240" w:lineRule="auto"/>
        <w:ind w:firstLine="720"/>
        <w:jc w:val="center"/>
        <w:rPr>
          <w:rFonts w:ascii="Times New Roman" w:hAnsi="Times New Roman" w:cs="Times New Roman"/>
          <w:b/>
          <w:bCs/>
          <w:sz w:val="24"/>
          <w:szCs w:val="24"/>
        </w:rPr>
      </w:pPr>
      <w:r w:rsidRPr="00FB7D7C">
        <w:rPr>
          <w:rFonts w:ascii="Times New Roman" w:hAnsi="Times New Roman" w:cs="Times New Roman"/>
          <w:b/>
          <w:bCs/>
          <w:sz w:val="24"/>
          <w:szCs w:val="24"/>
        </w:rPr>
        <w:t>15. Адреса и банковские реквизиты Сторон</w:t>
      </w:r>
    </w:p>
    <w:p w:rsidR="00FB7D7C" w:rsidRPr="00FB7D7C" w:rsidRDefault="00FB7D7C" w:rsidP="00FB7D7C">
      <w:pPr>
        <w:spacing w:after="0" w:line="240" w:lineRule="auto"/>
        <w:ind w:firstLine="720"/>
        <w:jc w:val="center"/>
        <w:rPr>
          <w:rFonts w:ascii="Times New Roman" w:hAnsi="Times New Roman" w:cs="Times New Roman"/>
          <w:b/>
          <w:bCs/>
          <w:sz w:val="24"/>
          <w:szCs w:val="24"/>
        </w:rPr>
      </w:pPr>
    </w:p>
    <w:tbl>
      <w:tblPr>
        <w:tblW w:w="9672" w:type="dxa"/>
        <w:tblLayout w:type="fixed"/>
        <w:tblLook w:val="0000" w:firstRow="0" w:lastRow="0" w:firstColumn="0" w:lastColumn="0" w:noHBand="0" w:noVBand="0"/>
      </w:tblPr>
      <w:tblGrid>
        <w:gridCol w:w="5070"/>
        <w:gridCol w:w="4602"/>
      </w:tblGrid>
      <w:tr w:rsidR="00FB7D7C" w:rsidRPr="00FB7D7C" w:rsidTr="00810389">
        <w:trPr>
          <w:trHeight w:val="567"/>
        </w:trPr>
        <w:tc>
          <w:tcPr>
            <w:tcW w:w="5070" w:type="dxa"/>
            <w:shd w:val="clear" w:color="auto" w:fill="auto"/>
          </w:tcPr>
          <w:p w:rsidR="00FB7D7C" w:rsidRPr="00FB7D7C" w:rsidRDefault="00FB7D7C" w:rsidP="00FB7D7C">
            <w:pPr>
              <w:spacing w:after="0" w:line="240" w:lineRule="auto"/>
              <w:rPr>
                <w:rFonts w:ascii="Times New Roman" w:hAnsi="Times New Roman" w:cs="Times New Roman"/>
                <w:b/>
                <w:sz w:val="24"/>
                <w:szCs w:val="24"/>
                <w:lang w:eastAsia="zh-CN"/>
              </w:rPr>
            </w:pPr>
            <w:r w:rsidRPr="00FB7D7C">
              <w:rPr>
                <w:rFonts w:ascii="Times New Roman" w:hAnsi="Times New Roman" w:cs="Times New Roman"/>
                <w:b/>
                <w:sz w:val="24"/>
                <w:szCs w:val="24"/>
                <w:lang w:eastAsia="zh-CN"/>
              </w:rPr>
              <w:t>Покупатель:</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ФГУП «ППП»</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ЮРИДИЧЕСКИЙ АДРЕС:</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125047, Москва, </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ул. 2-я Тверская - Ямская, д. 16</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ФАКТИЧЕСКИЙ АДРЕС:</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125047, Москва, </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ул. 2-я Тверская - Ямская, д. 16 </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ИНН 7710142570, КПП 771001001</w:t>
            </w:r>
          </w:p>
          <w:p w:rsidR="00FB7D7C" w:rsidRPr="00FB7D7C" w:rsidRDefault="00FB7D7C" w:rsidP="00FB7D7C">
            <w:pPr>
              <w:spacing w:after="0" w:line="240" w:lineRule="auto"/>
              <w:jc w:val="both"/>
              <w:rPr>
                <w:rFonts w:ascii="Times New Roman" w:eastAsia="Times New Roman" w:hAnsi="Times New Roman" w:cs="Times New Roman"/>
                <w:sz w:val="24"/>
                <w:szCs w:val="24"/>
                <w:lang w:eastAsia="ar-SA"/>
              </w:rPr>
            </w:pPr>
            <w:r w:rsidRPr="00FB7D7C">
              <w:rPr>
                <w:rFonts w:ascii="Times New Roman" w:eastAsia="Times New Roman" w:hAnsi="Times New Roman" w:cs="Times New Roman"/>
                <w:sz w:val="24"/>
                <w:szCs w:val="24"/>
                <w:lang w:eastAsia="ar-SA"/>
              </w:rPr>
              <w:t>ОГРН 1027700045999</w:t>
            </w:r>
          </w:p>
          <w:p w:rsidR="00FB7D7C" w:rsidRPr="00FB7D7C" w:rsidRDefault="00FB7D7C" w:rsidP="00FB7D7C">
            <w:pPr>
              <w:spacing w:after="0" w:line="240" w:lineRule="auto"/>
              <w:jc w:val="both"/>
              <w:rPr>
                <w:rFonts w:ascii="Times New Roman" w:eastAsia="Times New Roman" w:hAnsi="Times New Roman" w:cs="Times New Roman"/>
                <w:sz w:val="24"/>
                <w:szCs w:val="24"/>
                <w:lang w:eastAsia="ar-SA"/>
              </w:rPr>
            </w:pPr>
            <w:r w:rsidRPr="00FB7D7C">
              <w:rPr>
                <w:rFonts w:ascii="Times New Roman" w:eastAsia="Times New Roman" w:hAnsi="Times New Roman" w:cs="Times New Roman"/>
                <w:sz w:val="24"/>
                <w:szCs w:val="24"/>
                <w:lang w:eastAsia="ar-SA"/>
              </w:rPr>
              <w:lastRenderedPageBreak/>
              <w:t>ОКПО 17664448</w:t>
            </w: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БАНКОВСКИЕ РЕКВИЗИТЫ:</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Р/С: 40502810738040100099</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ПАО СБЕРБАНК Г.МОСКВА</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БИК:</w:t>
            </w:r>
            <w:r w:rsidRPr="00FB7D7C">
              <w:rPr>
                <w:rFonts w:ascii="Times New Roman" w:hAnsi="Times New Roman" w:cs="Times New Roman"/>
                <w:sz w:val="24"/>
                <w:szCs w:val="24"/>
              </w:rPr>
              <w:t xml:space="preserve"> </w:t>
            </w:r>
            <w:r w:rsidRPr="00FB7D7C">
              <w:rPr>
                <w:rFonts w:ascii="Times New Roman" w:hAnsi="Times New Roman" w:cs="Times New Roman"/>
                <w:sz w:val="24"/>
                <w:szCs w:val="24"/>
                <w:lang w:eastAsia="zh-CN"/>
              </w:rPr>
              <w:t>044525225</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К/С: 30101810400000000225</w:t>
            </w:r>
          </w:p>
          <w:p w:rsidR="00FB7D7C" w:rsidRPr="00FB7D7C" w:rsidRDefault="00FB7D7C" w:rsidP="00FB7D7C">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FB7D7C" w:rsidRPr="00FB7D7C" w:rsidRDefault="00FB7D7C" w:rsidP="00FB7D7C">
            <w:pPr>
              <w:snapToGrid w:val="0"/>
              <w:spacing w:after="0" w:line="240" w:lineRule="auto"/>
              <w:rPr>
                <w:rFonts w:ascii="Times New Roman" w:hAnsi="Times New Roman" w:cs="Times New Roman"/>
                <w:b/>
                <w:sz w:val="24"/>
                <w:szCs w:val="24"/>
                <w:lang w:eastAsia="zh-CN"/>
              </w:rPr>
            </w:pPr>
            <w:r w:rsidRPr="00FB7D7C">
              <w:rPr>
                <w:rFonts w:ascii="Times New Roman" w:hAnsi="Times New Roman" w:cs="Times New Roman"/>
                <w:b/>
                <w:sz w:val="24"/>
                <w:szCs w:val="24"/>
                <w:lang w:eastAsia="zh-CN"/>
              </w:rPr>
              <w:lastRenderedPageBreak/>
              <w:t>Поставщик:</w:t>
            </w:r>
          </w:p>
          <w:p w:rsidR="00FB7D7C" w:rsidRPr="00FB7D7C" w:rsidRDefault="00FB7D7C" w:rsidP="00FB7D7C">
            <w:pPr>
              <w:snapToGrid w:val="0"/>
              <w:spacing w:after="0" w:line="240" w:lineRule="auto"/>
              <w:rPr>
                <w:rFonts w:ascii="Times New Roman" w:hAnsi="Times New Roman" w:cs="Times New Roman"/>
                <w:sz w:val="24"/>
                <w:szCs w:val="24"/>
                <w:lang w:eastAsia="zh-CN"/>
              </w:rPr>
            </w:pPr>
          </w:p>
          <w:p w:rsidR="00FB7D7C" w:rsidRPr="00FB7D7C" w:rsidRDefault="00FB7D7C" w:rsidP="00FB7D7C">
            <w:pPr>
              <w:shd w:val="clear" w:color="auto" w:fill="FFFFFF"/>
              <w:spacing w:after="0" w:line="240" w:lineRule="auto"/>
              <w:rPr>
                <w:rFonts w:ascii="Times New Roman" w:hAnsi="Times New Roman" w:cs="Times New Roman"/>
                <w:sz w:val="24"/>
                <w:szCs w:val="24"/>
                <w:lang w:eastAsia="zh-CN"/>
              </w:rPr>
            </w:pPr>
          </w:p>
          <w:p w:rsidR="00FB7D7C" w:rsidRPr="00FB7D7C" w:rsidRDefault="00FB7D7C" w:rsidP="00FB7D7C">
            <w:pPr>
              <w:snapToGrid w:val="0"/>
              <w:spacing w:after="0" w:line="240" w:lineRule="auto"/>
              <w:rPr>
                <w:rFonts w:ascii="Times New Roman" w:hAnsi="Times New Roman" w:cs="Times New Roman"/>
                <w:sz w:val="24"/>
                <w:szCs w:val="24"/>
                <w:lang w:eastAsia="zh-CN"/>
              </w:rPr>
            </w:pPr>
          </w:p>
          <w:p w:rsidR="00FB7D7C" w:rsidRPr="00FB7D7C" w:rsidRDefault="00FB7D7C" w:rsidP="00FB7D7C">
            <w:pPr>
              <w:snapToGrid w:val="0"/>
              <w:spacing w:after="0" w:line="240" w:lineRule="auto"/>
              <w:rPr>
                <w:rFonts w:ascii="Times New Roman" w:hAnsi="Times New Roman" w:cs="Times New Roman"/>
                <w:sz w:val="24"/>
                <w:szCs w:val="24"/>
                <w:lang w:eastAsia="zh-CN"/>
              </w:rPr>
            </w:pPr>
          </w:p>
        </w:tc>
      </w:tr>
      <w:tr w:rsidR="00FB7D7C" w:rsidRPr="00FB7D7C" w:rsidTr="00810389">
        <w:trPr>
          <w:trHeight w:val="567"/>
        </w:trPr>
        <w:tc>
          <w:tcPr>
            <w:tcW w:w="5070" w:type="dxa"/>
            <w:shd w:val="clear" w:color="auto" w:fill="auto"/>
          </w:tcPr>
          <w:p w:rsidR="00FB7D7C" w:rsidRPr="00FB7D7C" w:rsidRDefault="00FB7D7C" w:rsidP="00FB7D7C">
            <w:pPr>
              <w:snapToGrid w:val="0"/>
              <w:spacing w:after="0" w:line="240" w:lineRule="auto"/>
              <w:rPr>
                <w:rFonts w:ascii="Times New Roman" w:hAnsi="Times New Roman" w:cs="Times New Roman"/>
                <w:sz w:val="24"/>
                <w:szCs w:val="24"/>
                <w:lang w:eastAsia="zh-CN"/>
              </w:rPr>
            </w:pP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________________ (Ф.И.О.)</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М.П.</w:t>
            </w:r>
          </w:p>
          <w:p w:rsidR="00FB7D7C" w:rsidRPr="00FB7D7C" w:rsidRDefault="00FB7D7C" w:rsidP="00FB7D7C">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FB7D7C" w:rsidRPr="00FB7D7C" w:rsidRDefault="00FB7D7C" w:rsidP="00FB7D7C">
            <w:pPr>
              <w:snapToGrid w:val="0"/>
              <w:spacing w:after="0" w:line="240" w:lineRule="auto"/>
              <w:rPr>
                <w:rFonts w:ascii="Times New Roman" w:hAnsi="Times New Roman" w:cs="Times New Roman"/>
                <w:sz w:val="24"/>
                <w:szCs w:val="24"/>
                <w:lang w:eastAsia="zh-CN"/>
              </w:rPr>
            </w:pP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_______________ (Ф.И.О.)</w:t>
            </w:r>
          </w:p>
          <w:p w:rsidR="00FB7D7C" w:rsidRPr="00FB7D7C" w:rsidRDefault="00FB7D7C" w:rsidP="00FB7D7C">
            <w:pPr>
              <w:snapToGrid w:val="0"/>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М.П.</w:t>
            </w:r>
          </w:p>
          <w:p w:rsidR="00FB7D7C" w:rsidRPr="00FB7D7C" w:rsidRDefault="00FB7D7C" w:rsidP="00FB7D7C">
            <w:pPr>
              <w:snapToGrid w:val="0"/>
              <w:spacing w:after="0" w:line="240" w:lineRule="auto"/>
              <w:rPr>
                <w:rFonts w:ascii="Times New Roman" w:hAnsi="Times New Roman" w:cs="Times New Roman"/>
                <w:sz w:val="24"/>
                <w:szCs w:val="24"/>
                <w:lang w:eastAsia="zh-CN"/>
              </w:rPr>
            </w:pPr>
          </w:p>
        </w:tc>
      </w:tr>
    </w:tbl>
    <w:p w:rsidR="00FB7D7C" w:rsidRPr="00FB7D7C" w:rsidRDefault="00FB7D7C" w:rsidP="00FB7D7C">
      <w:pPr>
        <w:spacing w:after="0" w:line="240" w:lineRule="auto"/>
        <w:rPr>
          <w:rFonts w:ascii="Times New Roman" w:hAnsi="Times New Roman" w:cs="Times New Roman"/>
          <w:sz w:val="24"/>
          <w:szCs w:val="24"/>
        </w:rPr>
      </w:pPr>
    </w:p>
    <w:p w:rsidR="00FB7D7C" w:rsidRPr="00FB7D7C" w:rsidRDefault="00FB7D7C" w:rsidP="00FB7D7C">
      <w:pPr>
        <w:spacing w:after="0" w:line="240" w:lineRule="auto"/>
        <w:rPr>
          <w:rFonts w:ascii="Times New Roman" w:hAnsi="Times New Roman" w:cs="Times New Roman"/>
          <w:sz w:val="24"/>
          <w:szCs w:val="24"/>
        </w:rPr>
      </w:pPr>
      <w:r w:rsidRPr="00FB7D7C">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FB7D7C" w:rsidRPr="00FB7D7C" w:rsidTr="00810389">
        <w:trPr>
          <w:gridAfter w:val="1"/>
          <w:wAfter w:w="143" w:type="dxa"/>
          <w:trHeight w:val="375"/>
        </w:trPr>
        <w:tc>
          <w:tcPr>
            <w:tcW w:w="850" w:type="dxa"/>
            <w:gridSpan w:val="2"/>
            <w:tcBorders>
              <w:top w:val="nil"/>
              <w:left w:val="nil"/>
              <w:bottom w:val="nil"/>
              <w:right w:val="nil"/>
            </w:tcBorders>
          </w:tcPr>
          <w:p w:rsidR="00FB7D7C" w:rsidRPr="00FB7D7C" w:rsidRDefault="00FB7D7C" w:rsidP="00FB7D7C">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FB7D7C" w:rsidRPr="00FB7D7C" w:rsidRDefault="00FB7D7C" w:rsidP="00FB7D7C">
            <w:pPr>
              <w:spacing w:after="0" w:line="240" w:lineRule="auto"/>
              <w:jc w:val="right"/>
              <w:rPr>
                <w:rFonts w:ascii="Times New Roman" w:hAnsi="Times New Roman" w:cs="Times New Roman"/>
                <w:bCs/>
                <w:sz w:val="24"/>
                <w:szCs w:val="24"/>
                <w:lang w:eastAsia="ru-RU"/>
              </w:rPr>
            </w:pPr>
            <w:r w:rsidRPr="00FB7D7C">
              <w:rPr>
                <w:rFonts w:ascii="Times New Roman" w:hAnsi="Times New Roman" w:cs="Times New Roman"/>
                <w:bCs/>
                <w:sz w:val="24"/>
                <w:szCs w:val="24"/>
                <w:lang w:eastAsia="ru-RU"/>
              </w:rPr>
              <w:t>Приложение №1</w:t>
            </w:r>
          </w:p>
          <w:p w:rsidR="00FB7D7C" w:rsidRPr="00FB7D7C" w:rsidRDefault="00FB7D7C" w:rsidP="00FB7D7C">
            <w:pPr>
              <w:spacing w:after="0" w:line="240" w:lineRule="auto"/>
              <w:jc w:val="right"/>
              <w:rPr>
                <w:rFonts w:ascii="Times New Roman" w:hAnsi="Times New Roman" w:cs="Times New Roman"/>
                <w:bCs/>
                <w:sz w:val="24"/>
                <w:szCs w:val="24"/>
                <w:lang w:eastAsia="ru-RU"/>
              </w:rPr>
            </w:pPr>
            <w:r w:rsidRPr="00FB7D7C">
              <w:rPr>
                <w:rFonts w:ascii="Times New Roman" w:hAnsi="Times New Roman" w:cs="Times New Roman"/>
                <w:bCs/>
                <w:sz w:val="24"/>
                <w:szCs w:val="24"/>
                <w:lang w:eastAsia="ru-RU"/>
              </w:rPr>
              <w:t>к Договору поставки №_______________</w:t>
            </w:r>
          </w:p>
          <w:p w:rsidR="00FB7D7C" w:rsidRPr="00FB7D7C" w:rsidRDefault="00FB7D7C" w:rsidP="00FB7D7C">
            <w:pPr>
              <w:spacing w:after="0" w:line="240" w:lineRule="auto"/>
              <w:jc w:val="right"/>
              <w:rPr>
                <w:rFonts w:ascii="Times New Roman" w:hAnsi="Times New Roman" w:cs="Times New Roman"/>
                <w:b/>
                <w:bCs/>
                <w:sz w:val="24"/>
                <w:szCs w:val="24"/>
                <w:lang w:eastAsia="ru-RU"/>
              </w:rPr>
            </w:pPr>
            <w:r w:rsidRPr="00FB7D7C">
              <w:rPr>
                <w:rFonts w:ascii="Times New Roman" w:hAnsi="Times New Roman" w:cs="Times New Roman"/>
                <w:bCs/>
                <w:sz w:val="24"/>
                <w:szCs w:val="24"/>
                <w:lang w:eastAsia="ru-RU"/>
              </w:rPr>
              <w:t>от «__» ______________ 2023 г.</w:t>
            </w:r>
          </w:p>
          <w:p w:rsidR="00FB7D7C" w:rsidRPr="00FB7D7C" w:rsidRDefault="00FB7D7C" w:rsidP="00FB7D7C">
            <w:pPr>
              <w:spacing w:after="0" w:line="240" w:lineRule="auto"/>
              <w:jc w:val="center"/>
              <w:rPr>
                <w:rFonts w:ascii="Times New Roman" w:hAnsi="Times New Roman" w:cs="Times New Roman"/>
                <w:b/>
                <w:bCs/>
                <w:sz w:val="24"/>
                <w:szCs w:val="24"/>
                <w:lang w:eastAsia="ru-RU"/>
              </w:rPr>
            </w:pPr>
          </w:p>
          <w:p w:rsidR="00FB7D7C" w:rsidRPr="00FB7D7C" w:rsidRDefault="00FB7D7C" w:rsidP="00FB7D7C">
            <w:pPr>
              <w:spacing w:after="0" w:line="240" w:lineRule="auto"/>
              <w:jc w:val="center"/>
              <w:rPr>
                <w:rFonts w:ascii="Times New Roman" w:hAnsi="Times New Roman" w:cs="Times New Roman"/>
                <w:b/>
                <w:bCs/>
                <w:sz w:val="24"/>
                <w:szCs w:val="24"/>
                <w:lang w:eastAsia="ru-RU"/>
              </w:rPr>
            </w:pPr>
          </w:p>
          <w:p w:rsidR="00FB7D7C" w:rsidRPr="00FB7D7C" w:rsidRDefault="00FB7D7C" w:rsidP="00FB7D7C">
            <w:pPr>
              <w:spacing w:after="0" w:line="240" w:lineRule="auto"/>
              <w:jc w:val="center"/>
              <w:rPr>
                <w:rFonts w:ascii="Times New Roman" w:hAnsi="Times New Roman" w:cs="Times New Roman"/>
                <w:b/>
                <w:bCs/>
                <w:sz w:val="24"/>
                <w:szCs w:val="24"/>
                <w:lang w:eastAsia="ru-RU"/>
              </w:rPr>
            </w:pPr>
          </w:p>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Спецификация</w:t>
            </w:r>
          </w:p>
        </w:tc>
      </w:tr>
      <w:tr w:rsidR="00FB7D7C" w:rsidRPr="00FB7D7C" w:rsidTr="00810389">
        <w:trPr>
          <w:gridAfter w:val="1"/>
          <w:wAfter w:w="143" w:type="dxa"/>
          <w:trHeight w:val="375"/>
        </w:trPr>
        <w:tc>
          <w:tcPr>
            <w:tcW w:w="709" w:type="dxa"/>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255"/>
        </w:trPr>
        <w:tc>
          <w:tcPr>
            <w:tcW w:w="709" w:type="dxa"/>
            <w:tcBorders>
              <w:top w:val="nil"/>
              <w:left w:val="nil"/>
              <w:bottom w:val="nil"/>
              <w:right w:val="nil"/>
            </w:tcBorders>
            <w:shd w:val="clear" w:color="auto" w:fill="auto"/>
            <w:noWrap/>
            <w:vAlign w:val="bottom"/>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FB7D7C" w:rsidRPr="00FB7D7C" w:rsidRDefault="00FB7D7C" w:rsidP="00FB7D7C">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r>
      <w:tr w:rsidR="00FB7D7C" w:rsidRPr="00FB7D7C" w:rsidTr="00810389">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b/>
                <w:bCs/>
                <w:sz w:val="24"/>
                <w:szCs w:val="24"/>
                <w:lang w:eastAsia="ru-RU"/>
              </w:rPr>
              <w:t>Кол-во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b/>
                <w:bCs/>
                <w:sz w:val="24"/>
                <w:szCs w:val="24"/>
                <w:lang w:eastAsia="ru-RU"/>
              </w:rPr>
              <w:t>Сумма с НДС, руб.</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rPr>
                <w:rFonts w:ascii="Times New Roman" w:hAnsi="Times New Roman" w:cs="Times New Roman"/>
                <w:color w:val="000000"/>
                <w:sz w:val="24"/>
                <w:szCs w:val="24"/>
                <w:lang w:eastAsia="ru-RU"/>
              </w:rPr>
            </w:pPr>
            <w:r w:rsidRPr="00FB7D7C">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FB7D7C" w:rsidRPr="00FB7D7C" w:rsidRDefault="00FB7D7C" w:rsidP="00FB7D7C">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FB7D7C" w:rsidRPr="00FB7D7C" w:rsidRDefault="00FB7D7C" w:rsidP="00FB7D7C">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gridAfter w:val="1"/>
          <w:wAfter w:w="143" w:type="dxa"/>
          <w:trHeight w:val="315"/>
        </w:trPr>
        <w:tc>
          <w:tcPr>
            <w:tcW w:w="709" w:type="dxa"/>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b/>
                <w:bCs/>
                <w:sz w:val="24"/>
                <w:szCs w:val="24"/>
                <w:lang w:eastAsia="ru-RU"/>
              </w:rPr>
            </w:pPr>
          </w:p>
          <w:p w:rsidR="00FB7D7C" w:rsidRPr="00FB7D7C" w:rsidRDefault="00FB7D7C" w:rsidP="00FB7D7C">
            <w:pPr>
              <w:spacing w:after="0" w:line="240" w:lineRule="auto"/>
              <w:jc w:val="right"/>
              <w:rPr>
                <w:rFonts w:ascii="Times New Roman" w:hAnsi="Times New Roman" w:cs="Times New Roman"/>
                <w:b/>
                <w:bCs/>
                <w:sz w:val="24"/>
                <w:szCs w:val="24"/>
                <w:lang w:eastAsia="ru-RU"/>
              </w:rPr>
            </w:pPr>
          </w:p>
          <w:p w:rsidR="00FB7D7C" w:rsidRPr="00FB7D7C" w:rsidRDefault="00FB7D7C" w:rsidP="00FB7D7C">
            <w:pPr>
              <w:spacing w:after="0" w:line="240" w:lineRule="auto"/>
              <w:jc w:val="right"/>
              <w:rPr>
                <w:rFonts w:ascii="Times New Roman" w:hAnsi="Times New Roman" w:cs="Times New Roman"/>
                <w:b/>
                <w:bCs/>
                <w:sz w:val="24"/>
                <w:szCs w:val="24"/>
                <w:lang w:eastAsia="ru-RU"/>
              </w:rPr>
            </w:pPr>
          </w:p>
          <w:p w:rsidR="00FB7D7C" w:rsidRPr="00FB7D7C" w:rsidRDefault="00FB7D7C" w:rsidP="00FB7D7C">
            <w:pPr>
              <w:spacing w:after="0" w:line="240" w:lineRule="auto"/>
              <w:jc w:val="right"/>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FB7D7C" w:rsidRPr="00FB7D7C" w:rsidRDefault="00FB7D7C" w:rsidP="00FB7D7C">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right"/>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r>
      <w:tr w:rsidR="00FB7D7C" w:rsidRPr="00FB7D7C" w:rsidTr="00810389">
        <w:trPr>
          <w:trHeight w:val="315"/>
        </w:trPr>
        <w:tc>
          <w:tcPr>
            <w:tcW w:w="3828" w:type="dxa"/>
            <w:gridSpan w:val="6"/>
            <w:tcBorders>
              <w:top w:val="nil"/>
              <w:left w:val="nil"/>
              <w:bottom w:val="nil"/>
              <w:right w:val="nil"/>
            </w:tcBorders>
            <w:shd w:val="clear" w:color="auto" w:fill="auto"/>
            <w:noWrap/>
            <w:vAlign w:val="bottom"/>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b/>
                <w:bCs/>
                <w:sz w:val="24"/>
                <w:szCs w:val="24"/>
                <w:lang w:eastAsia="ru-RU"/>
              </w:rPr>
            </w:pPr>
            <w:r w:rsidRPr="00FB7D7C">
              <w:rPr>
                <w:rFonts w:ascii="Times New Roman" w:hAnsi="Times New Roman" w:cs="Times New Roman"/>
                <w:b/>
                <w:bCs/>
                <w:sz w:val="24"/>
                <w:szCs w:val="24"/>
                <w:lang w:eastAsia="ru-RU"/>
              </w:rPr>
              <w:t xml:space="preserve">          Поставщик:</w:t>
            </w:r>
          </w:p>
        </w:tc>
      </w:tr>
      <w:tr w:rsidR="00FB7D7C" w:rsidRPr="00FB7D7C" w:rsidTr="00810389">
        <w:trPr>
          <w:trHeight w:val="315"/>
        </w:trPr>
        <w:tc>
          <w:tcPr>
            <w:tcW w:w="3828" w:type="dxa"/>
            <w:gridSpan w:val="6"/>
            <w:tcBorders>
              <w:top w:val="nil"/>
              <w:left w:val="nil"/>
              <w:bottom w:val="nil"/>
              <w:right w:val="nil"/>
            </w:tcBorders>
            <w:shd w:val="clear" w:color="auto" w:fill="auto"/>
            <w:noWrap/>
          </w:tcPr>
          <w:p w:rsidR="00FB7D7C" w:rsidRPr="00FB7D7C" w:rsidRDefault="00FB7D7C" w:rsidP="00FB7D7C">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FB7D7C" w:rsidRPr="00FB7D7C" w:rsidRDefault="00FB7D7C" w:rsidP="00FB7D7C">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FB7D7C" w:rsidRPr="00FB7D7C" w:rsidRDefault="00FB7D7C" w:rsidP="00FB7D7C">
            <w:pPr>
              <w:spacing w:after="0" w:line="240" w:lineRule="auto"/>
              <w:rPr>
                <w:rFonts w:ascii="Times New Roman" w:hAnsi="Times New Roman" w:cs="Times New Roman"/>
                <w:sz w:val="24"/>
                <w:szCs w:val="24"/>
                <w:lang w:eastAsia="zh-CN"/>
              </w:rPr>
            </w:pPr>
            <w:r w:rsidRPr="00FB7D7C">
              <w:rPr>
                <w:rFonts w:ascii="Times New Roman" w:hAnsi="Times New Roman" w:cs="Times New Roman"/>
                <w:sz w:val="24"/>
                <w:szCs w:val="24"/>
                <w:lang w:eastAsia="zh-CN"/>
              </w:rPr>
              <w:t xml:space="preserve">              </w:t>
            </w:r>
          </w:p>
        </w:tc>
      </w:tr>
      <w:tr w:rsidR="00FB7D7C" w:rsidRPr="00FB7D7C" w:rsidTr="00810389">
        <w:trPr>
          <w:trHeight w:val="315"/>
        </w:trPr>
        <w:tc>
          <w:tcPr>
            <w:tcW w:w="993" w:type="dxa"/>
            <w:gridSpan w:val="3"/>
            <w:tcBorders>
              <w:top w:val="nil"/>
              <w:left w:val="nil"/>
              <w:bottom w:val="nil"/>
              <w:right w:val="nil"/>
            </w:tcBorders>
            <w:shd w:val="clear" w:color="auto" w:fill="auto"/>
            <w:noWrap/>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r>
      <w:tr w:rsidR="00FB7D7C" w:rsidRPr="00FB7D7C" w:rsidTr="00810389">
        <w:trPr>
          <w:trHeight w:val="315"/>
        </w:trPr>
        <w:tc>
          <w:tcPr>
            <w:tcW w:w="993" w:type="dxa"/>
            <w:gridSpan w:val="3"/>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r>
      <w:tr w:rsidR="00FB7D7C" w:rsidRPr="00FB7D7C" w:rsidTr="00810389">
        <w:trPr>
          <w:trHeight w:val="315"/>
        </w:trPr>
        <w:tc>
          <w:tcPr>
            <w:tcW w:w="3828" w:type="dxa"/>
            <w:gridSpan w:val="6"/>
            <w:tcBorders>
              <w:top w:val="nil"/>
              <w:left w:val="nil"/>
              <w:bottom w:val="nil"/>
              <w:right w:val="nil"/>
            </w:tcBorders>
            <w:shd w:val="clear" w:color="auto" w:fill="auto"/>
            <w:noWrap/>
            <w:vAlign w:val="bottom"/>
            <w:hideMark/>
          </w:tcPr>
          <w:p w:rsidR="00FB7D7C" w:rsidRPr="00FB7D7C" w:rsidRDefault="00FB7D7C" w:rsidP="00FB7D7C">
            <w:pPr>
              <w:spacing w:after="0" w:line="240" w:lineRule="auto"/>
              <w:rPr>
                <w:rFonts w:ascii="Times New Roman" w:hAnsi="Times New Roman" w:cs="Times New Roman"/>
                <w:sz w:val="24"/>
                <w:szCs w:val="24"/>
                <w:lang w:eastAsia="ru-RU"/>
              </w:rPr>
            </w:pPr>
            <w:r w:rsidRPr="00FB7D7C">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______________(Ф.И.О.)</w:t>
            </w:r>
          </w:p>
        </w:tc>
      </w:tr>
      <w:tr w:rsidR="00FB7D7C" w:rsidRPr="00FB7D7C" w:rsidTr="00810389">
        <w:trPr>
          <w:trHeight w:val="255"/>
        </w:trPr>
        <w:tc>
          <w:tcPr>
            <w:tcW w:w="993" w:type="dxa"/>
            <w:gridSpan w:val="3"/>
            <w:tcBorders>
              <w:top w:val="nil"/>
              <w:left w:val="nil"/>
              <w:bottom w:val="nil"/>
              <w:right w:val="nil"/>
            </w:tcBorders>
            <w:shd w:val="clear" w:color="auto" w:fill="auto"/>
            <w:noWrap/>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FB7D7C" w:rsidRPr="00FB7D7C" w:rsidRDefault="00FB7D7C" w:rsidP="00FB7D7C">
            <w:pPr>
              <w:spacing w:after="0" w:line="240" w:lineRule="auto"/>
              <w:jc w:val="center"/>
              <w:rPr>
                <w:rFonts w:ascii="Times New Roman" w:hAnsi="Times New Roman" w:cs="Times New Roman"/>
                <w:sz w:val="24"/>
                <w:szCs w:val="24"/>
                <w:lang w:eastAsia="ru-RU"/>
              </w:rPr>
            </w:pPr>
            <w:r w:rsidRPr="00FB7D7C">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FB7D7C" w:rsidRPr="00FB7D7C" w:rsidRDefault="00FB7D7C" w:rsidP="00FB7D7C">
            <w:pPr>
              <w:spacing w:after="0" w:line="240" w:lineRule="auto"/>
              <w:rPr>
                <w:rFonts w:ascii="Times New Roman" w:hAnsi="Times New Roman" w:cs="Times New Roman"/>
                <w:sz w:val="24"/>
                <w:szCs w:val="24"/>
                <w:lang w:eastAsia="ru-RU"/>
              </w:rPr>
            </w:pPr>
          </w:p>
        </w:tc>
      </w:tr>
    </w:tbl>
    <w:p w:rsidR="00FB7D7C" w:rsidRPr="00FB7D7C" w:rsidRDefault="00FB7D7C" w:rsidP="00FB7D7C">
      <w:pPr>
        <w:spacing w:after="0" w:line="240" w:lineRule="auto"/>
        <w:rPr>
          <w:rFonts w:ascii="Times New Roman" w:hAnsi="Times New Roman" w:cs="Times New Roman"/>
          <w:bCs/>
          <w:sz w:val="24"/>
          <w:szCs w:val="24"/>
          <w:lang w:eastAsia="ru-RU"/>
        </w:rPr>
      </w:pPr>
    </w:p>
    <w:p w:rsidR="00FB7D7C" w:rsidRPr="00FB7D7C" w:rsidRDefault="00FB7D7C" w:rsidP="00FB7D7C">
      <w:pPr>
        <w:spacing w:after="0" w:line="240" w:lineRule="auto"/>
        <w:jc w:val="right"/>
        <w:rPr>
          <w:rFonts w:ascii="Times New Roman" w:hAnsi="Times New Roman" w:cs="Times New Roman"/>
          <w:bCs/>
          <w:sz w:val="24"/>
          <w:szCs w:val="24"/>
          <w:lang w:eastAsia="ru-RU"/>
        </w:rPr>
      </w:pPr>
    </w:p>
    <w:p w:rsidR="00FB7D7C" w:rsidRPr="00FB7D7C" w:rsidRDefault="00FB7D7C" w:rsidP="00FB7D7C">
      <w:pPr>
        <w:spacing w:after="0" w:line="240" w:lineRule="auto"/>
        <w:jc w:val="right"/>
        <w:rPr>
          <w:rFonts w:ascii="Times New Roman" w:hAnsi="Times New Roman" w:cs="Times New Roman"/>
          <w:bCs/>
          <w:sz w:val="24"/>
          <w:szCs w:val="24"/>
          <w:lang w:eastAsia="ru-RU"/>
        </w:rPr>
      </w:pPr>
      <w:r w:rsidRPr="00FB7D7C">
        <w:rPr>
          <w:rFonts w:ascii="Times New Roman" w:hAnsi="Times New Roman" w:cs="Times New Roman"/>
          <w:bCs/>
          <w:sz w:val="24"/>
          <w:szCs w:val="24"/>
          <w:lang w:eastAsia="ru-RU"/>
        </w:rPr>
        <w:br w:type="page"/>
      </w:r>
      <w:r w:rsidRPr="00FB7D7C">
        <w:rPr>
          <w:rFonts w:ascii="Times New Roman" w:hAnsi="Times New Roman" w:cs="Times New Roman"/>
          <w:bCs/>
          <w:sz w:val="24"/>
          <w:szCs w:val="24"/>
          <w:lang w:eastAsia="ru-RU"/>
        </w:rPr>
        <w:lastRenderedPageBreak/>
        <w:t>Приложение №2</w:t>
      </w:r>
    </w:p>
    <w:p w:rsidR="00FB7D7C" w:rsidRPr="00FB7D7C" w:rsidRDefault="00FB7D7C" w:rsidP="00FB7D7C">
      <w:pPr>
        <w:spacing w:after="0" w:line="240" w:lineRule="auto"/>
        <w:jc w:val="right"/>
        <w:rPr>
          <w:rFonts w:ascii="Times New Roman" w:hAnsi="Times New Roman" w:cs="Times New Roman"/>
          <w:bCs/>
          <w:sz w:val="24"/>
          <w:szCs w:val="24"/>
          <w:lang w:eastAsia="ru-RU"/>
        </w:rPr>
      </w:pPr>
      <w:r w:rsidRPr="00FB7D7C">
        <w:rPr>
          <w:rFonts w:ascii="Times New Roman" w:hAnsi="Times New Roman" w:cs="Times New Roman"/>
          <w:bCs/>
          <w:sz w:val="24"/>
          <w:szCs w:val="24"/>
          <w:lang w:eastAsia="ru-RU"/>
        </w:rPr>
        <w:t>к Договору поставки № ________</w:t>
      </w:r>
    </w:p>
    <w:p w:rsidR="00FB7D7C" w:rsidRPr="00FB7D7C" w:rsidRDefault="00FB7D7C" w:rsidP="00FB7D7C">
      <w:pPr>
        <w:spacing w:after="0" w:line="240" w:lineRule="auto"/>
        <w:jc w:val="right"/>
        <w:rPr>
          <w:rFonts w:ascii="Times New Roman" w:hAnsi="Times New Roman" w:cs="Times New Roman"/>
          <w:b/>
          <w:bCs/>
          <w:sz w:val="24"/>
          <w:szCs w:val="24"/>
          <w:lang w:eastAsia="ru-RU"/>
        </w:rPr>
      </w:pPr>
      <w:r w:rsidRPr="00FB7D7C">
        <w:rPr>
          <w:rFonts w:ascii="Times New Roman" w:hAnsi="Times New Roman" w:cs="Times New Roman"/>
          <w:bCs/>
          <w:sz w:val="24"/>
          <w:szCs w:val="24"/>
          <w:lang w:eastAsia="ru-RU"/>
        </w:rPr>
        <w:t>от «__» ______________ 2023 г.</w:t>
      </w:r>
    </w:p>
    <w:p w:rsidR="00FB7D7C" w:rsidRPr="00FB7D7C" w:rsidRDefault="00FB7D7C" w:rsidP="00FB7D7C">
      <w:pPr>
        <w:spacing w:after="0" w:line="240" w:lineRule="auto"/>
        <w:rPr>
          <w:rFonts w:ascii="Times New Roman" w:hAnsi="Times New Roman" w:cs="Times New Roman"/>
          <w:sz w:val="24"/>
          <w:szCs w:val="24"/>
        </w:rPr>
      </w:pPr>
    </w:p>
    <w:p w:rsidR="00FB7D7C" w:rsidRPr="00FB7D7C" w:rsidRDefault="00FB7D7C" w:rsidP="00FB7D7C">
      <w:pPr>
        <w:spacing w:after="0" w:line="240" w:lineRule="auto"/>
        <w:rPr>
          <w:rFonts w:ascii="Times New Roman" w:hAnsi="Times New Roman" w:cs="Times New Roman"/>
          <w:sz w:val="24"/>
          <w:szCs w:val="24"/>
        </w:rPr>
      </w:pPr>
    </w:p>
    <w:p w:rsidR="00FB7D7C" w:rsidRPr="00FB7D7C" w:rsidRDefault="00FB7D7C" w:rsidP="00FB7D7C">
      <w:pPr>
        <w:spacing w:after="0" w:line="240" w:lineRule="auto"/>
        <w:rPr>
          <w:rFonts w:ascii="Times New Roman" w:hAnsi="Times New Roman" w:cs="Times New Roman"/>
          <w:sz w:val="24"/>
          <w:szCs w:val="24"/>
        </w:rPr>
      </w:pPr>
    </w:p>
    <w:p w:rsidR="00FB7D7C" w:rsidRPr="00FB7D7C" w:rsidRDefault="00FB7D7C" w:rsidP="00FB7D7C">
      <w:pPr>
        <w:snapToGrid w:val="0"/>
        <w:spacing w:after="0" w:line="240" w:lineRule="auto"/>
        <w:jc w:val="center"/>
        <w:rPr>
          <w:rFonts w:ascii="Times New Roman" w:hAnsi="Times New Roman" w:cs="Times New Roman"/>
          <w:b/>
          <w:sz w:val="24"/>
          <w:szCs w:val="24"/>
        </w:rPr>
      </w:pPr>
      <w:r w:rsidRPr="00FB7D7C">
        <w:rPr>
          <w:rFonts w:ascii="Times New Roman" w:hAnsi="Times New Roman" w:cs="Times New Roman"/>
          <w:b/>
          <w:sz w:val="24"/>
          <w:szCs w:val="24"/>
        </w:rPr>
        <w:t>ТЕХНИЧЕСКОЕ ЗАДАНИЕ</w:t>
      </w:r>
    </w:p>
    <w:p w:rsidR="00FB7D7C" w:rsidRPr="00FB7D7C" w:rsidRDefault="00FB7D7C" w:rsidP="00FB7D7C">
      <w:pPr>
        <w:snapToGrid w:val="0"/>
        <w:spacing w:after="0" w:line="240" w:lineRule="auto"/>
        <w:jc w:val="center"/>
        <w:rPr>
          <w:rFonts w:ascii="Times New Roman" w:hAnsi="Times New Roman" w:cs="Times New Roman"/>
          <w:b/>
          <w:sz w:val="24"/>
          <w:szCs w:val="24"/>
        </w:rPr>
      </w:pPr>
      <w:r w:rsidRPr="00FB7D7C">
        <w:rPr>
          <w:rFonts w:ascii="Times New Roman" w:hAnsi="Times New Roman" w:cs="Times New Roman"/>
          <w:b/>
          <w:sz w:val="24"/>
          <w:szCs w:val="24"/>
        </w:rPr>
        <w:t xml:space="preserve">на поставку </w:t>
      </w:r>
      <w:r w:rsidRPr="00FB7D7C">
        <w:rPr>
          <w:rFonts w:ascii="Times New Roman" w:eastAsia="Times New Roman" w:hAnsi="Times New Roman" w:cs="Times New Roman"/>
          <w:b/>
          <w:bCs/>
          <w:color w:val="000000" w:themeColor="text1"/>
          <w:sz w:val="24"/>
          <w:szCs w:val="24"/>
          <w:lang w:eastAsia="ru-RU"/>
        </w:rPr>
        <w:t>бытовой химии, санитарно-гигиенических товаров</w:t>
      </w:r>
    </w:p>
    <w:p w:rsidR="00FB7D7C" w:rsidRPr="00FB7D7C" w:rsidRDefault="00FB7D7C" w:rsidP="00FB7D7C">
      <w:pPr>
        <w:snapToGrid w:val="0"/>
        <w:spacing w:after="0" w:line="240" w:lineRule="auto"/>
        <w:jc w:val="center"/>
        <w:rPr>
          <w:rFonts w:ascii="Times New Roman" w:hAnsi="Times New Roman" w:cs="Times New Roman"/>
          <w:sz w:val="24"/>
          <w:szCs w:val="24"/>
        </w:rPr>
      </w:pPr>
    </w:p>
    <w:p w:rsidR="00B1370E" w:rsidRPr="00FB7D7C" w:rsidRDefault="00B1370E" w:rsidP="00FB7D7C">
      <w:pPr>
        <w:spacing w:after="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B1370E" w:rsidRPr="00156EF7" w:rsidTr="00810389">
        <w:trPr>
          <w:trHeight w:val="315"/>
        </w:trPr>
        <w:tc>
          <w:tcPr>
            <w:tcW w:w="3828" w:type="dxa"/>
            <w:gridSpan w:val="2"/>
            <w:tcBorders>
              <w:top w:val="nil"/>
              <w:left w:val="nil"/>
              <w:bottom w:val="nil"/>
              <w:right w:val="nil"/>
            </w:tcBorders>
            <w:shd w:val="clear" w:color="auto" w:fill="auto"/>
            <w:noWrap/>
            <w:vAlign w:val="bottom"/>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xml:space="preserve">          Поставщик:</w:t>
            </w:r>
          </w:p>
        </w:tc>
      </w:tr>
      <w:tr w:rsidR="00B1370E" w:rsidRPr="00156EF7" w:rsidTr="00810389">
        <w:trPr>
          <w:trHeight w:val="315"/>
        </w:trPr>
        <w:tc>
          <w:tcPr>
            <w:tcW w:w="3828" w:type="dxa"/>
            <w:gridSpan w:val="2"/>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              </w:t>
            </w: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r w:rsidR="00B1370E" w:rsidRPr="00156EF7" w:rsidTr="00810389">
        <w:trPr>
          <w:trHeight w:val="315"/>
        </w:trPr>
        <w:tc>
          <w:tcPr>
            <w:tcW w:w="3828" w:type="dxa"/>
            <w:gridSpan w:val="2"/>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r>
      <w:tr w:rsidR="00B1370E" w:rsidRPr="00156EF7" w:rsidTr="00810389">
        <w:trPr>
          <w:trHeight w:val="25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p>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bl>
    <w:p w:rsidR="00B1370E" w:rsidRDefault="00B1370E" w:rsidP="009B79F5">
      <w:pPr>
        <w:spacing w:after="120" w:line="240" w:lineRule="auto"/>
        <w:jc w:val="center"/>
        <w:rPr>
          <w:rFonts w:ascii="Times New Roman" w:hAnsi="Times New Roman" w:cs="Times New Roman"/>
          <w:b/>
          <w:sz w:val="24"/>
          <w:szCs w:val="24"/>
        </w:rPr>
      </w:pPr>
    </w:p>
    <w:p w:rsidR="00B1370E" w:rsidRDefault="00B1370E">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EE58F8">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853524">
        <w:rPr>
          <w:rFonts w:ascii="Times New Roman" w:hAnsi="Times New Roman" w:cs="Times New Roman"/>
          <w:b/>
          <w:bCs/>
          <w:sz w:val="24"/>
          <w:szCs w:val="24"/>
        </w:rPr>
        <w:t>02</w:t>
      </w:r>
      <w:r w:rsidR="00EB2868">
        <w:rPr>
          <w:rFonts w:ascii="Times New Roman" w:hAnsi="Times New Roman" w:cs="Times New Roman"/>
          <w:b/>
          <w:bCs/>
          <w:sz w:val="24"/>
          <w:szCs w:val="24"/>
        </w:rPr>
        <w:t>-</w:t>
      </w:r>
      <w:r w:rsidR="00853524">
        <w:rPr>
          <w:rFonts w:ascii="Times New Roman" w:hAnsi="Times New Roman" w:cs="Times New Roman"/>
          <w:b/>
          <w:bCs/>
          <w:sz w:val="24"/>
          <w:szCs w:val="24"/>
        </w:rPr>
        <w:t>02-23</w:t>
      </w:r>
    </w:p>
    <w:p w:rsidR="001452A5" w:rsidRDefault="001452A5" w:rsidP="00EE58F8">
      <w:pPr>
        <w:spacing w:after="0" w:line="240" w:lineRule="auto"/>
        <w:jc w:val="center"/>
        <w:rPr>
          <w:rFonts w:ascii="Times New Roman" w:hAnsi="Times New Roman" w:cs="Times New Roman"/>
          <w:b/>
          <w:bCs/>
          <w:sz w:val="24"/>
          <w:szCs w:val="24"/>
        </w:rPr>
      </w:pPr>
    </w:p>
    <w:p w:rsidR="001452A5" w:rsidRDefault="001452A5" w:rsidP="00EE58F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СПЕЦИФИКАЦИЯ</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853524">
        <w:rPr>
          <w:rFonts w:ascii="Times New Roman" w:hAnsi="Times New Roman" w:cs="Times New Roman"/>
          <w:sz w:val="24"/>
          <w:szCs w:val="24"/>
        </w:rPr>
        <w:t>бытовой химии, санитарно-гигиенических товаров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AB4A0D" w:rsidRDefault="00AB4A0D" w:rsidP="004C7CF9">
      <w:pPr>
        <w:spacing w:after="0" w:line="240" w:lineRule="auto"/>
        <w:ind w:firstLine="709"/>
        <w:jc w:val="both"/>
        <w:rPr>
          <w:rFonts w:ascii="Times New Roman" w:hAnsi="Times New Roman" w:cs="Times New Roman"/>
          <w:sz w:val="24"/>
          <w:szCs w:val="24"/>
        </w:rPr>
      </w:pP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B828CD">
        <w:rPr>
          <w:rFonts w:ascii="Times New Roman" w:hAnsi="Times New Roman" w:cs="Times New Roman"/>
          <w:sz w:val="24"/>
          <w:szCs w:val="24"/>
        </w:rPr>
        <w:t>Спецификация</w:t>
      </w:r>
      <w:r w:rsidR="001452A5">
        <w:rPr>
          <w:rFonts w:ascii="Times New Roman" w:hAnsi="Times New Roman" w:cs="Times New Roman"/>
          <w:sz w:val="24"/>
          <w:szCs w:val="24"/>
        </w:rPr>
        <w:t xml:space="preserve"> на товар</w:t>
      </w:r>
      <w:r w:rsidR="00994C5A">
        <w:rPr>
          <w:rFonts w:ascii="Times New Roman" w:hAnsi="Times New Roman" w:cs="Times New Roman"/>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1843"/>
        <w:gridCol w:w="1984"/>
        <w:gridCol w:w="709"/>
        <w:gridCol w:w="709"/>
        <w:gridCol w:w="1134"/>
        <w:gridCol w:w="992"/>
      </w:tblGrid>
      <w:tr w:rsidR="00C56557" w:rsidRPr="009C45C9" w:rsidTr="00E91CA7">
        <w:trPr>
          <w:trHeight w:val="415"/>
        </w:trPr>
        <w:tc>
          <w:tcPr>
            <w:tcW w:w="568" w:type="dxa"/>
            <w:vMerge w:val="restart"/>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п/п</w:t>
            </w:r>
          </w:p>
        </w:tc>
        <w:tc>
          <w:tcPr>
            <w:tcW w:w="3969" w:type="dxa"/>
            <w:gridSpan w:val="2"/>
            <w:shd w:val="clear" w:color="auto" w:fill="FFFFFF"/>
          </w:tcPr>
          <w:p w:rsidR="00C56557" w:rsidRDefault="00C56557"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1984" w:type="dxa"/>
            <w:vMerge w:val="restart"/>
            <w:shd w:val="clear" w:color="auto" w:fill="FFFFFF"/>
          </w:tcPr>
          <w:p w:rsidR="00C56557" w:rsidRPr="00C56557" w:rsidRDefault="00C56557" w:rsidP="00D06D11">
            <w:pPr>
              <w:spacing w:after="0" w:line="240" w:lineRule="auto"/>
              <w:jc w:val="center"/>
              <w:rPr>
                <w:rFonts w:ascii="Times New Roman" w:hAnsi="Times New Roman" w:cs="Times New Roman"/>
                <w:b/>
                <w:bCs/>
                <w:sz w:val="24"/>
                <w:szCs w:val="24"/>
              </w:rPr>
            </w:pPr>
            <w:r w:rsidRPr="00C56557">
              <w:rPr>
                <w:rFonts w:ascii="Times New Roman" w:hAnsi="Times New Roman" w:cs="Times New Roman"/>
                <w:b/>
                <w:bCs/>
                <w:sz w:val="24"/>
                <w:szCs w:val="24"/>
                <w:lang w:eastAsia="ru-RU"/>
              </w:rPr>
              <w:t>Страна происхождения товара</w:t>
            </w:r>
            <w:r>
              <w:rPr>
                <w:rFonts w:ascii="Times New Roman" w:hAnsi="Times New Roman" w:cs="Times New Roman"/>
                <w:bCs/>
                <w:sz w:val="24"/>
                <w:szCs w:val="24"/>
                <w:vertAlign w:val="superscript"/>
                <w:lang w:eastAsia="ru-RU"/>
              </w:rPr>
              <w:t>3</w:t>
            </w:r>
          </w:p>
        </w:tc>
        <w:tc>
          <w:tcPr>
            <w:tcW w:w="709"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709"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c>
          <w:tcPr>
            <w:tcW w:w="1134"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b/>
                <w:bCs/>
                <w:sz w:val="24"/>
                <w:szCs w:val="24"/>
              </w:rPr>
            </w:pPr>
            <w:r w:rsidRPr="000A7904">
              <w:rPr>
                <w:rFonts w:ascii="Times New Roman" w:hAnsi="Times New Roman" w:cs="Times New Roman"/>
                <w:b/>
                <w:sz w:val="24"/>
                <w:szCs w:val="24"/>
              </w:rPr>
              <w:t>Цена за ед. с НДС, руб.</w:t>
            </w:r>
          </w:p>
        </w:tc>
        <w:tc>
          <w:tcPr>
            <w:tcW w:w="992" w:type="dxa"/>
            <w:vMerge w:val="restart"/>
            <w:shd w:val="clear" w:color="auto" w:fill="FFFFFF"/>
          </w:tcPr>
          <w:p w:rsidR="00C56557" w:rsidRPr="000A7904" w:rsidRDefault="00C56557" w:rsidP="00B828CD">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C56557" w:rsidRPr="000A7904" w:rsidRDefault="00C56557" w:rsidP="00B828CD">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C56557" w:rsidRPr="009C45C9" w:rsidTr="00E91CA7">
        <w:trPr>
          <w:trHeight w:val="415"/>
        </w:trPr>
        <w:tc>
          <w:tcPr>
            <w:tcW w:w="568" w:type="dxa"/>
            <w:vMerge/>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p>
        </w:tc>
        <w:tc>
          <w:tcPr>
            <w:tcW w:w="2126" w:type="dxa"/>
            <w:shd w:val="clear" w:color="auto" w:fill="FFFFFF"/>
          </w:tcPr>
          <w:p w:rsidR="00C56557" w:rsidRPr="00C61D3A" w:rsidRDefault="00C56557" w:rsidP="00CD0069">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w:t>
            </w:r>
            <w:r>
              <w:rPr>
                <w:rFonts w:ascii="Times New Roman" w:hAnsi="Times New Roman" w:cs="Times New Roman"/>
                <w:bCs/>
                <w:sz w:val="24"/>
                <w:szCs w:val="24"/>
                <w:lang w:eastAsia="ru-RU"/>
              </w:rPr>
              <w:t>,</w:t>
            </w:r>
            <w:r w:rsidRPr="00745DB7">
              <w:rPr>
                <w:rFonts w:ascii="Times New Roman" w:hAnsi="Times New Roman" w:cs="Times New Roman"/>
                <w:bCs/>
                <w:sz w:val="24"/>
                <w:szCs w:val="24"/>
                <w:lang w:eastAsia="ru-RU"/>
              </w:rPr>
              <w:t xml:space="preserve"> производитель</w:t>
            </w:r>
            <w:r w:rsidR="00931EE7">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серийный номер</w:t>
            </w:r>
            <w:r w:rsidRPr="00745DB7">
              <w:rPr>
                <w:rFonts w:ascii="Times New Roman" w:hAnsi="Times New Roman" w:cs="Times New Roman"/>
                <w:bCs/>
                <w:sz w:val="24"/>
                <w:szCs w:val="24"/>
                <w:lang w:eastAsia="ru-RU"/>
              </w:rPr>
              <w:t xml:space="preserve"> производителя (при наличии)</w:t>
            </w:r>
            <w:r w:rsidR="00A6095E" w:rsidRPr="00A6095E">
              <w:rPr>
                <w:rFonts w:ascii="Times New Roman" w:hAnsi="Times New Roman" w:cs="Times New Roman"/>
                <w:bCs/>
                <w:sz w:val="24"/>
                <w:szCs w:val="24"/>
                <w:vertAlign w:val="superscript"/>
                <w:lang w:eastAsia="ru-RU"/>
              </w:rPr>
              <w:t>1</w:t>
            </w:r>
          </w:p>
        </w:tc>
        <w:tc>
          <w:tcPr>
            <w:tcW w:w="1843" w:type="dxa"/>
            <w:shd w:val="clear" w:color="auto" w:fill="FFFFFF"/>
          </w:tcPr>
          <w:p w:rsidR="00C56557" w:rsidRPr="00C61D3A" w:rsidRDefault="00C56557" w:rsidP="00C56557">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sidRPr="00C56557">
              <w:rPr>
                <w:rFonts w:ascii="Times New Roman" w:hAnsi="Times New Roman" w:cs="Times New Roman"/>
                <w:bCs/>
                <w:sz w:val="24"/>
                <w:szCs w:val="24"/>
                <w:vertAlign w:val="superscript"/>
                <w:lang w:eastAsia="ru-RU"/>
              </w:rPr>
              <w:t>2</w:t>
            </w:r>
          </w:p>
        </w:tc>
        <w:tc>
          <w:tcPr>
            <w:tcW w:w="1984"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709"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709"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1134"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992"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568" w:type="dxa"/>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26"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98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113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992"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568" w:type="dxa"/>
            <w:shd w:val="clear" w:color="auto" w:fill="FFFFFF"/>
          </w:tcPr>
          <w:p w:rsidR="00C56557"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2126"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98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113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992"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4537" w:type="dxa"/>
            <w:gridSpan w:val="3"/>
            <w:shd w:val="clear" w:color="auto" w:fill="FFFFFF"/>
          </w:tcPr>
          <w:p w:rsidR="00C56557" w:rsidRPr="0064513F" w:rsidRDefault="00C56557"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1984" w:type="dxa"/>
            <w:shd w:val="clear" w:color="auto" w:fill="FFFFFF"/>
          </w:tcPr>
          <w:p w:rsidR="00C56557" w:rsidRDefault="00C56557" w:rsidP="00D06D11">
            <w:pPr>
              <w:spacing w:after="0" w:line="240" w:lineRule="auto"/>
              <w:jc w:val="center"/>
              <w:rPr>
                <w:rFonts w:ascii="Times New Roman" w:hAnsi="Times New Roman" w:cs="Times New Roman"/>
                <w:b/>
                <w:sz w:val="24"/>
                <w:szCs w:val="24"/>
              </w:rPr>
            </w:pPr>
          </w:p>
        </w:tc>
        <w:tc>
          <w:tcPr>
            <w:tcW w:w="709" w:type="dxa"/>
            <w:shd w:val="clear" w:color="auto" w:fill="FFFFFF"/>
          </w:tcPr>
          <w:p w:rsidR="00C56557" w:rsidRDefault="00C56557" w:rsidP="00D06D11">
            <w:pPr>
              <w:spacing w:after="0" w:line="240" w:lineRule="auto"/>
              <w:jc w:val="center"/>
              <w:rPr>
                <w:rFonts w:ascii="Times New Roman" w:hAnsi="Times New Roman" w:cs="Times New Roman"/>
                <w:b/>
                <w:sz w:val="24"/>
                <w:szCs w:val="24"/>
              </w:rPr>
            </w:pPr>
          </w:p>
        </w:tc>
        <w:tc>
          <w:tcPr>
            <w:tcW w:w="709"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c>
          <w:tcPr>
            <w:tcW w:w="1134"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c>
          <w:tcPr>
            <w:tcW w:w="992"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r>
      <w:tr w:rsidR="00C56557" w:rsidRPr="009C45C9" w:rsidTr="00E91CA7">
        <w:trPr>
          <w:trHeight w:val="562"/>
        </w:trPr>
        <w:tc>
          <w:tcPr>
            <w:tcW w:w="9073" w:type="dxa"/>
            <w:gridSpan w:val="7"/>
            <w:shd w:val="clear" w:color="auto" w:fill="FFFFFF"/>
          </w:tcPr>
          <w:p w:rsidR="00C56557" w:rsidRPr="00B828CD" w:rsidRDefault="00C56557" w:rsidP="00B828CD">
            <w:pPr>
              <w:spacing w:after="0" w:line="240" w:lineRule="auto"/>
              <w:jc w:val="right"/>
              <w:rPr>
                <w:rFonts w:ascii="Times New Roman" w:hAnsi="Times New Roman" w:cs="Times New Roman"/>
                <w:b/>
                <w:bCs/>
                <w:sz w:val="24"/>
                <w:szCs w:val="24"/>
              </w:rPr>
            </w:pPr>
            <w:r w:rsidRPr="00B828CD">
              <w:rPr>
                <w:rFonts w:ascii="Times New Roman" w:hAnsi="Times New Roman" w:cs="Times New Roman"/>
                <w:b/>
                <w:bCs/>
                <w:sz w:val="24"/>
                <w:szCs w:val="24"/>
              </w:rPr>
              <w:t>в т.ч. НДС 20%:</w:t>
            </w:r>
          </w:p>
        </w:tc>
        <w:tc>
          <w:tcPr>
            <w:tcW w:w="992"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r>
    </w:tbl>
    <w:p w:rsidR="00A6095E" w:rsidRDefault="00A6095E" w:rsidP="00A6095E">
      <w:pPr>
        <w:pStyle w:val="1"/>
        <w:spacing w:before="0"/>
        <w:jc w:val="both"/>
        <w:rPr>
          <w:rFonts w:ascii="Times New Roman" w:hAnsi="Times New Roman" w:cs="Times New Roman"/>
          <w:b w:val="0"/>
          <w:color w:val="auto"/>
          <w:sz w:val="24"/>
          <w:szCs w:val="24"/>
        </w:rPr>
      </w:pPr>
    </w:p>
    <w:p w:rsidR="00A6095E" w:rsidRDefault="00810389" w:rsidP="00810389">
      <w:pPr>
        <w:pStyle w:val="1"/>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______________________</w:t>
      </w:r>
    </w:p>
    <w:p w:rsidR="00A6095E" w:rsidRDefault="00810389" w:rsidP="00A6095E">
      <w:pPr>
        <w:spacing w:after="0" w:line="240" w:lineRule="auto"/>
        <w:ind w:firstLine="34"/>
        <w:jc w:val="both"/>
        <w:rPr>
          <w:rFonts w:ascii="Times New Roman" w:hAnsi="Times New Roman" w:cs="Times New Roman"/>
          <w:sz w:val="20"/>
          <w:szCs w:val="20"/>
        </w:rPr>
      </w:pPr>
      <w:r w:rsidRPr="00810389">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A6095E">
        <w:rPr>
          <w:rFonts w:ascii="Times New Roman" w:hAnsi="Times New Roman" w:cs="Times New Roman"/>
          <w:sz w:val="20"/>
          <w:szCs w:val="20"/>
        </w:rPr>
        <w:t>у</w:t>
      </w:r>
      <w:r w:rsidR="00A6095E" w:rsidRPr="00EA2F13">
        <w:rPr>
          <w:rFonts w:ascii="Times New Roman" w:hAnsi="Times New Roman" w:cs="Times New Roman"/>
          <w:sz w:val="20"/>
          <w:szCs w:val="20"/>
        </w:rPr>
        <w:t xml:space="preserve">частник </w:t>
      </w:r>
      <w:r w:rsidR="00A6095E" w:rsidRPr="001B756E">
        <w:rPr>
          <w:rFonts w:ascii="Times New Roman" w:hAnsi="Times New Roman" w:cs="Times New Roman"/>
          <w:sz w:val="20"/>
          <w:szCs w:val="20"/>
        </w:rPr>
        <w:t xml:space="preserve">запроса котировок в электронной форме </w:t>
      </w:r>
      <w:r w:rsidR="00A6095E"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sidR="00A6095E">
        <w:rPr>
          <w:rFonts w:ascii="Times New Roman" w:hAnsi="Times New Roman" w:cs="Times New Roman"/>
          <w:sz w:val="20"/>
          <w:szCs w:val="20"/>
        </w:rPr>
        <w:t xml:space="preserve"> о </w:t>
      </w:r>
      <w:r w:rsidR="00A6095E" w:rsidRPr="00EA2F13">
        <w:rPr>
          <w:rFonts w:ascii="Times New Roman" w:hAnsi="Times New Roman" w:cs="Times New Roman"/>
          <w:sz w:val="20"/>
          <w:szCs w:val="20"/>
        </w:rPr>
        <w:t>фирменном</w:t>
      </w:r>
      <w:r w:rsidR="00A6095E">
        <w:rPr>
          <w:rFonts w:ascii="Times New Roman" w:hAnsi="Times New Roman" w:cs="Times New Roman"/>
          <w:sz w:val="20"/>
          <w:szCs w:val="20"/>
        </w:rPr>
        <w:t xml:space="preserve"> наименовании (марке) товара; </w:t>
      </w:r>
      <w:r w:rsidR="00A6095E" w:rsidRPr="00EA2F13">
        <w:rPr>
          <w:rFonts w:ascii="Times New Roman" w:hAnsi="Times New Roman" w:cs="Times New Roman"/>
          <w:sz w:val="20"/>
          <w:szCs w:val="20"/>
        </w:rPr>
        <w:t>товарном знаке (при наличии)</w:t>
      </w:r>
      <w:r w:rsidR="00A6095E">
        <w:rPr>
          <w:rFonts w:ascii="Times New Roman" w:hAnsi="Times New Roman" w:cs="Times New Roman"/>
          <w:sz w:val="20"/>
          <w:szCs w:val="20"/>
        </w:rPr>
        <w:t>;</w:t>
      </w:r>
      <w:r w:rsidR="00A6095E" w:rsidRPr="00EA2F13">
        <w:rPr>
          <w:rFonts w:ascii="Times New Roman" w:hAnsi="Times New Roman" w:cs="Times New Roman"/>
          <w:sz w:val="20"/>
          <w:szCs w:val="20"/>
        </w:rPr>
        <w:t xml:space="preserve"> </w:t>
      </w:r>
      <w:r w:rsidR="00A6095E">
        <w:rPr>
          <w:rFonts w:ascii="Times New Roman" w:hAnsi="Times New Roman" w:cs="Times New Roman"/>
          <w:sz w:val="20"/>
          <w:szCs w:val="20"/>
        </w:rPr>
        <w:t xml:space="preserve">наименование </w:t>
      </w:r>
      <w:r w:rsidR="00A6095E" w:rsidRPr="00EA2F13">
        <w:rPr>
          <w:rFonts w:ascii="Times New Roman" w:hAnsi="Times New Roman" w:cs="Times New Roman"/>
          <w:sz w:val="20"/>
          <w:szCs w:val="20"/>
        </w:rPr>
        <w:t>производител</w:t>
      </w:r>
      <w:r w:rsidR="00A6095E">
        <w:rPr>
          <w:rFonts w:ascii="Times New Roman" w:hAnsi="Times New Roman" w:cs="Times New Roman"/>
          <w:sz w:val="20"/>
          <w:szCs w:val="20"/>
        </w:rPr>
        <w:t>я;</w:t>
      </w:r>
      <w:r w:rsidR="00A6095E" w:rsidRPr="00EA2F13">
        <w:rPr>
          <w:rFonts w:ascii="Times New Roman" w:hAnsi="Times New Roman" w:cs="Times New Roman"/>
          <w:sz w:val="20"/>
          <w:szCs w:val="20"/>
        </w:rPr>
        <w:t xml:space="preserve"> </w:t>
      </w:r>
      <w:r w:rsidR="00A6095E">
        <w:rPr>
          <w:rFonts w:ascii="Times New Roman" w:hAnsi="Times New Roman" w:cs="Times New Roman"/>
          <w:sz w:val="20"/>
          <w:szCs w:val="20"/>
        </w:rPr>
        <w:t xml:space="preserve">артикул </w:t>
      </w:r>
      <w:r w:rsidR="00A6095E" w:rsidRPr="00FA08B4">
        <w:rPr>
          <w:rFonts w:ascii="Times New Roman" w:hAnsi="Times New Roman" w:cs="Times New Roman"/>
          <w:sz w:val="20"/>
          <w:szCs w:val="20"/>
        </w:rPr>
        <w:t>(</w:t>
      </w:r>
      <w:r w:rsidR="00A6095E">
        <w:rPr>
          <w:rFonts w:ascii="Times New Roman" w:hAnsi="Times New Roman" w:cs="Times New Roman"/>
          <w:sz w:val="20"/>
          <w:szCs w:val="20"/>
        </w:rPr>
        <w:t>серийный номер</w:t>
      </w:r>
      <w:r w:rsidR="00A6095E" w:rsidRPr="00FA08B4">
        <w:rPr>
          <w:rFonts w:ascii="Times New Roman" w:hAnsi="Times New Roman" w:cs="Times New Roman"/>
          <w:sz w:val="20"/>
          <w:szCs w:val="20"/>
        </w:rPr>
        <w:t xml:space="preserve">) </w:t>
      </w:r>
      <w:r w:rsidR="00A6095E">
        <w:rPr>
          <w:rFonts w:ascii="Times New Roman" w:hAnsi="Times New Roman" w:cs="Times New Roman"/>
          <w:sz w:val="20"/>
          <w:szCs w:val="20"/>
        </w:rPr>
        <w:t>производителя (при наличии)</w:t>
      </w:r>
      <w:r w:rsidR="00A6095E" w:rsidRPr="005E2CA2">
        <w:rPr>
          <w:rFonts w:ascii="Times New Roman" w:hAnsi="Times New Roman" w:cs="Times New Roman"/>
          <w:sz w:val="20"/>
          <w:szCs w:val="20"/>
        </w:rPr>
        <w:t>.</w:t>
      </w:r>
      <w:r w:rsidR="00A6095E" w:rsidRPr="00C56557">
        <w:rPr>
          <w:rFonts w:ascii="Times New Roman" w:hAnsi="Times New Roman" w:cs="Times New Roman"/>
          <w:sz w:val="20"/>
          <w:szCs w:val="20"/>
        </w:rPr>
        <w:t xml:space="preserve"> </w:t>
      </w:r>
    </w:p>
    <w:p w:rsidR="00A6095E" w:rsidRDefault="00A6095E" w:rsidP="00A6095E">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C56557">
        <w:rPr>
          <w:rFonts w:ascii="Times New Roman" w:hAnsi="Times New Roman" w:cs="Times New Roman"/>
          <w:sz w:val="20"/>
          <w:szCs w:val="20"/>
        </w:rPr>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p w:rsidR="00810389" w:rsidRDefault="00810389" w:rsidP="00A6095E">
      <w:pPr>
        <w:spacing w:after="0" w:line="240" w:lineRule="auto"/>
        <w:ind w:firstLine="34"/>
        <w:jc w:val="both"/>
        <w:rPr>
          <w:rFonts w:ascii="Times New Roman" w:hAnsi="Times New Roman" w:cs="Times New Roman"/>
          <w:sz w:val="20"/>
          <w:szCs w:val="20"/>
        </w:rPr>
      </w:pPr>
      <w:r w:rsidRPr="008669DB">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008669DB">
        <w:rPr>
          <w:rFonts w:ascii="Times New Roman" w:hAnsi="Times New Roman" w:cs="Times New Roman"/>
          <w:sz w:val="20"/>
          <w:szCs w:val="20"/>
        </w:rPr>
        <w:t>участник указывает наименование страны происхождения</w:t>
      </w:r>
      <w:r w:rsidR="000863E6">
        <w:rPr>
          <w:rFonts w:ascii="Times New Roman" w:hAnsi="Times New Roman" w:cs="Times New Roman"/>
          <w:sz w:val="20"/>
          <w:szCs w:val="20"/>
        </w:rPr>
        <w:t xml:space="preserve"> товара</w:t>
      </w:r>
    </w:p>
    <w:p w:rsidR="00A6095E" w:rsidRDefault="00A6095E" w:rsidP="00AE08A3">
      <w:pPr>
        <w:pStyle w:val="1"/>
        <w:spacing w:before="0"/>
        <w:ind w:firstLine="567"/>
        <w:jc w:val="both"/>
        <w:rPr>
          <w:rFonts w:ascii="Times New Roman" w:hAnsi="Times New Roman" w:cs="Times New Roman"/>
          <w:b w:val="0"/>
          <w:color w:val="auto"/>
          <w:sz w:val="24"/>
          <w:szCs w:val="24"/>
        </w:rPr>
      </w:pPr>
    </w:p>
    <w:p w:rsidR="00AE08A3" w:rsidRPr="005C2C86" w:rsidRDefault="00AE08A3" w:rsidP="00AE08A3">
      <w:pPr>
        <w:pStyle w:val="1"/>
        <w:spacing w:before="0"/>
        <w:ind w:firstLine="567"/>
        <w:jc w:val="both"/>
        <w:rPr>
          <w:rFonts w:ascii="Times New Roman" w:hAnsi="Times New Roman" w:cs="Times New Roman"/>
          <w:b w:val="0"/>
          <w:i/>
          <w:color w:val="auto"/>
          <w:sz w:val="24"/>
          <w:szCs w:val="24"/>
        </w:rPr>
      </w:pPr>
      <w:r w:rsidRPr="00AE08A3">
        <w:rPr>
          <w:rFonts w:ascii="Times New Roman" w:hAnsi="Times New Roman" w:cs="Times New Roman"/>
          <w:b w:val="0"/>
          <w:color w:val="auto"/>
          <w:sz w:val="24"/>
          <w:szCs w:val="24"/>
        </w:rPr>
        <w:t xml:space="preserve">Предлагаемая нами цена договора на поставку </w:t>
      </w:r>
      <w:r w:rsidR="00853524">
        <w:rPr>
          <w:rFonts w:ascii="Times New Roman" w:hAnsi="Times New Roman" w:cs="Times New Roman"/>
          <w:b w:val="0"/>
          <w:color w:val="auto"/>
          <w:sz w:val="24"/>
          <w:szCs w:val="24"/>
        </w:rPr>
        <w:t>бытовой химии, санитарно-гигиенических товаров</w:t>
      </w:r>
      <w:r w:rsidRPr="00AE08A3">
        <w:rPr>
          <w:rFonts w:ascii="Times New Roman" w:hAnsi="Times New Roman" w:cs="Times New Roman"/>
          <w:b w:val="0"/>
          <w:color w:val="auto"/>
          <w:sz w:val="24"/>
          <w:szCs w:val="24"/>
        </w:rPr>
        <w:t xml:space="preserve"> 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и  прописью), </w:t>
      </w:r>
      <w:r w:rsidRPr="000C77C1">
        <w:rPr>
          <w:rFonts w:ascii="Times New Roman" w:hAnsi="Times New Roman" w:cs="Times New Roman"/>
          <w:b w:val="0"/>
          <w:color w:val="auto"/>
          <w:sz w:val="24"/>
          <w:szCs w:val="24"/>
        </w:rPr>
        <w:t>в т.ч. НДС</w:t>
      </w:r>
      <w:r>
        <w:rPr>
          <w:rFonts w:ascii="Times New Roman" w:hAnsi="Times New Roman" w:cs="Times New Roman"/>
          <w:b w:val="0"/>
          <w:i/>
          <w:color w:val="auto"/>
          <w:sz w:val="24"/>
          <w:szCs w:val="24"/>
        </w:rPr>
        <w:t xml:space="preserve"> (указать сумму НДС цифрами и прописью)</w:t>
      </w: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637824" w:rsidRPr="009D2E98" w:rsidRDefault="00637824" w:rsidP="006378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Pr="009D2E98">
        <w:rPr>
          <w:rFonts w:ascii="Times New Roman" w:hAnsi="Times New Roman" w:cs="Times New Roman"/>
          <w:sz w:val="24"/>
          <w:szCs w:val="24"/>
        </w:rPr>
        <w:t xml:space="preserve"> </w:t>
      </w: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5069"/>
        <w:gridCol w:w="5070"/>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знаке обслуживания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фирменном наименовании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патенте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полезных моделях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промышленных образцах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производителе</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артикуле производителя (при наличии)</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При этом, символы «±»,«&lt;»,«&gt;»,«≥»,«≤»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sidR="00EF2CAC">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sidR="00EF2CAC">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CE352F">
          <w:headerReference w:type="default" r:id="rId18"/>
          <w:footerReference w:type="default" r:id="rId19"/>
          <w:pgSz w:w="11905" w:h="16838"/>
          <w:pgMar w:top="1134" w:right="565" w:bottom="993" w:left="993"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Источники ценовой информации,</w:t>
            </w:r>
            <w:r w:rsidRPr="00736ED0">
              <w:rPr>
                <w:rFonts w:ascii="Times New Roman" w:eastAsia="Times New Roman" w:hAnsi="Times New Roman" w:cs="Times New Roman"/>
                <w:b/>
                <w:bCs/>
                <w:color w:val="000000"/>
                <w:lang w:eastAsia="ru-RU"/>
              </w:rPr>
              <w:br/>
              <w:t>дата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4A264E"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120501">
            <w:pPr>
              <w:jc w:val="center"/>
              <w:rPr>
                <w:rFonts w:ascii="Times New Roman" w:hAnsi="Times New Roman" w:cs="Times New Roman"/>
                <w:b/>
                <w:bCs/>
                <w:color w:val="000000"/>
              </w:rPr>
            </w:pPr>
            <w:r w:rsidRPr="004A264E">
              <w:rPr>
                <w:rFonts w:ascii="Times New Roman" w:hAnsi="Times New Roman" w:cs="Times New Roman"/>
                <w:b/>
                <w:bCs/>
                <w:color w:val="000000"/>
              </w:rPr>
              <w:t xml:space="preserve">Источник № 1 от </w:t>
            </w:r>
            <w:r w:rsidR="00120501">
              <w:rPr>
                <w:rFonts w:ascii="Times New Roman" w:hAnsi="Times New Roman" w:cs="Times New Roman"/>
                <w:b/>
                <w:bCs/>
                <w:color w:val="000000"/>
              </w:rPr>
              <w:t>30</w:t>
            </w:r>
            <w:r w:rsidRPr="004A264E">
              <w:rPr>
                <w:rFonts w:ascii="Times New Roman" w:hAnsi="Times New Roman" w:cs="Times New Roman"/>
                <w:b/>
                <w:bCs/>
                <w:color w:val="000000"/>
              </w:rPr>
              <w:t>.</w:t>
            </w:r>
            <w:r w:rsidR="00120501">
              <w:rPr>
                <w:rFonts w:ascii="Times New Roman" w:hAnsi="Times New Roman" w:cs="Times New Roman"/>
                <w:b/>
                <w:bCs/>
                <w:color w:val="000000"/>
              </w:rPr>
              <w:t>0</w:t>
            </w:r>
            <w:r w:rsidRPr="004A264E">
              <w:rPr>
                <w:rFonts w:ascii="Times New Roman" w:hAnsi="Times New Roman" w:cs="Times New Roman"/>
                <w:b/>
                <w:bCs/>
                <w:color w:val="000000"/>
              </w:rPr>
              <w:t>1.202</w:t>
            </w:r>
            <w:r w:rsidR="00120501">
              <w:rPr>
                <w:rFonts w:ascii="Times New Roman" w:hAnsi="Times New Roman" w:cs="Times New Roman"/>
                <w:b/>
                <w:bCs/>
                <w:color w:val="000000"/>
              </w:rPr>
              <w:t>3</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120501">
            <w:pPr>
              <w:jc w:val="center"/>
              <w:rPr>
                <w:rFonts w:ascii="Times New Roman" w:hAnsi="Times New Roman" w:cs="Times New Roman"/>
                <w:b/>
                <w:bCs/>
                <w:color w:val="000000"/>
              </w:rPr>
            </w:pPr>
            <w:r w:rsidRPr="004A264E">
              <w:rPr>
                <w:rFonts w:ascii="Times New Roman" w:hAnsi="Times New Roman" w:cs="Times New Roman"/>
                <w:b/>
                <w:bCs/>
                <w:color w:val="000000"/>
              </w:rPr>
              <w:t xml:space="preserve">Источник № 2 от </w:t>
            </w:r>
            <w:r w:rsidR="00120501">
              <w:rPr>
                <w:rFonts w:ascii="Times New Roman" w:hAnsi="Times New Roman" w:cs="Times New Roman"/>
                <w:b/>
                <w:bCs/>
                <w:color w:val="000000"/>
              </w:rPr>
              <w:t>30</w:t>
            </w:r>
            <w:r w:rsidRPr="004A264E">
              <w:rPr>
                <w:rFonts w:ascii="Times New Roman" w:hAnsi="Times New Roman" w:cs="Times New Roman"/>
                <w:b/>
                <w:bCs/>
                <w:color w:val="000000"/>
              </w:rPr>
              <w:t>.</w:t>
            </w:r>
            <w:r w:rsidR="00120501">
              <w:rPr>
                <w:rFonts w:ascii="Times New Roman" w:hAnsi="Times New Roman" w:cs="Times New Roman"/>
                <w:b/>
                <w:bCs/>
                <w:color w:val="000000"/>
              </w:rPr>
              <w:t>0</w:t>
            </w:r>
            <w:r w:rsidRPr="004A264E">
              <w:rPr>
                <w:rFonts w:ascii="Times New Roman" w:hAnsi="Times New Roman" w:cs="Times New Roman"/>
                <w:b/>
                <w:bCs/>
                <w:color w:val="000000"/>
              </w:rPr>
              <w:t>1.202</w:t>
            </w:r>
            <w:r w:rsidR="00120501">
              <w:rPr>
                <w:rFonts w:ascii="Times New Roman" w:hAnsi="Times New Roman" w:cs="Times New Roman"/>
                <w:b/>
                <w:bCs/>
                <w:color w:val="000000"/>
              </w:rPr>
              <w:t>3</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120501">
            <w:pPr>
              <w:jc w:val="center"/>
              <w:rPr>
                <w:rFonts w:ascii="Times New Roman" w:hAnsi="Times New Roman" w:cs="Times New Roman"/>
                <w:b/>
                <w:bCs/>
                <w:color w:val="000000"/>
              </w:rPr>
            </w:pPr>
            <w:r w:rsidRPr="004A264E">
              <w:rPr>
                <w:rFonts w:ascii="Times New Roman" w:hAnsi="Times New Roman" w:cs="Times New Roman"/>
                <w:b/>
                <w:bCs/>
                <w:color w:val="000000"/>
              </w:rPr>
              <w:t xml:space="preserve">Источник № 3 от </w:t>
            </w:r>
            <w:r w:rsidR="00120501">
              <w:rPr>
                <w:rFonts w:ascii="Times New Roman" w:hAnsi="Times New Roman" w:cs="Times New Roman"/>
                <w:b/>
                <w:bCs/>
                <w:color w:val="000000"/>
              </w:rPr>
              <w:t>30</w:t>
            </w:r>
            <w:r w:rsidRPr="004A264E">
              <w:rPr>
                <w:rFonts w:ascii="Times New Roman" w:hAnsi="Times New Roman" w:cs="Times New Roman"/>
                <w:b/>
                <w:bCs/>
                <w:color w:val="000000"/>
              </w:rPr>
              <w:t>.</w:t>
            </w:r>
            <w:r w:rsidR="00120501">
              <w:rPr>
                <w:rFonts w:ascii="Times New Roman" w:hAnsi="Times New Roman" w:cs="Times New Roman"/>
                <w:b/>
                <w:bCs/>
                <w:color w:val="000000"/>
              </w:rPr>
              <w:t>0</w:t>
            </w:r>
            <w:r w:rsidRPr="004A264E">
              <w:rPr>
                <w:rFonts w:ascii="Times New Roman" w:hAnsi="Times New Roman" w:cs="Times New Roman"/>
                <w:b/>
                <w:bCs/>
                <w:color w:val="000000"/>
              </w:rPr>
              <w:t>1.202</w:t>
            </w:r>
            <w:r w:rsidR="00120501">
              <w:rPr>
                <w:rFonts w:ascii="Times New Roman" w:hAnsi="Times New Roman" w:cs="Times New Roman"/>
                <w:b/>
                <w:bCs/>
                <w:color w:val="000000"/>
              </w:rPr>
              <w:t>3</w:t>
            </w:r>
            <w:r w:rsidRPr="004A264E">
              <w:rPr>
                <w:rFonts w:ascii="Times New Roman" w:hAnsi="Times New Roman" w:cs="Times New Roman"/>
                <w:b/>
                <w:bCs/>
                <w:color w:val="000000"/>
              </w:rPr>
              <w:t xml:space="preserve">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120501"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120501" w:rsidRPr="00736ED0" w:rsidRDefault="00120501" w:rsidP="00120501">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Поставка бытовой химии, санитарно-гигиенических товаров</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12 199</w:t>
            </w:r>
          </w:p>
        </w:tc>
        <w:tc>
          <w:tcPr>
            <w:tcW w:w="1240" w:type="dxa"/>
            <w:tcBorders>
              <w:top w:val="nil"/>
              <w:left w:val="nil"/>
              <w:bottom w:val="single" w:sz="4" w:space="0" w:color="auto"/>
              <w:right w:val="single" w:sz="4" w:space="0" w:color="auto"/>
            </w:tcBorders>
            <w:shd w:val="clear" w:color="auto" w:fill="auto"/>
            <w:noWrap/>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ед.</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709 977,10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703 488,00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669 798,12</w:t>
            </w:r>
          </w:p>
        </w:tc>
        <w:tc>
          <w:tcPr>
            <w:tcW w:w="1895" w:type="dxa"/>
            <w:tcBorders>
              <w:top w:val="nil"/>
              <w:left w:val="nil"/>
              <w:bottom w:val="single" w:sz="4" w:space="0" w:color="auto"/>
              <w:right w:val="single" w:sz="4" w:space="0" w:color="auto"/>
            </w:tcBorders>
            <w:shd w:val="clear" w:color="000000" w:fill="FFFFFF"/>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694 421,07</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3,11%</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120501" w:rsidRPr="00120501" w:rsidRDefault="00120501" w:rsidP="00120501">
            <w:pPr>
              <w:jc w:val="center"/>
              <w:rPr>
                <w:rFonts w:ascii="Times New Roman" w:hAnsi="Times New Roman" w:cs="Times New Roman"/>
                <w:color w:val="000000"/>
              </w:rPr>
            </w:pPr>
            <w:r w:rsidRPr="00120501">
              <w:rPr>
                <w:rFonts w:ascii="Times New Roman" w:hAnsi="Times New Roman" w:cs="Times New Roman"/>
                <w:color w:val="000000"/>
              </w:rPr>
              <w:t>31.01.2023</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1C4298" w:rsidP="004D3A33">
      <w:pPr>
        <w:jc w:val="both"/>
        <w:rPr>
          <w:rFonts w:ascii="Times New Roman" w:eastAsia="Times New Roman" w:hAnsi="Times New Roman" w:cs="Times New Roman"/>
          <w:color w:val="000000"/>
          <w:sz w:val="24"/>
          <w:szCs w:val="24"/>
          <w:lang w:eastAsia="ru-RU"/>
        </w:rPr>
      </w:pPr>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Pr="008D3C54">
        <w:rPr>
          <w:rFonts w:ascii="Times New Roman" w:eastAsia="Times New Roman" w:hAnsi="Times New Roman" w:cs="Times New Roman"/>
          <w:color w:val="000000"/>
          <w:sz w:val="24"/>
          <w:szCs w:val="24"/>
          <w:lang w:eastAsia="ru-RU"/>
        </w:rPr>
        <w:t xml:space="preserve">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4A264E">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оговора.</w:t>
      </w:r>
    </w:p>
    <w:sectPr w:rsidR="00B5018F" w:rsidSect="007E6B0F">
      <w:headerReference w:type="default" r:id="rId20"/>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87" w:rsidRDefault="00876F87" w:rsidP="00FD2685">
      <w:pPr>
        <w:spacing w:after="0" w:line="240" w:lineRule="auto"/>
      </w:pPr>
      <w:r>
        <w:separator/>
      </w:r>
    </w:p>
  </w:endnote>
  <w:endnote w:type="continuationSeparator" w:id="0">
    <w:p w:rsidR="00876F87" w:rsidRDefault="00876F8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810389" w:rsidRPr="00671ABC" w:rsidRDefault="0081038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9E76CA">
          <w:rPr>
            <w:rFonts w:ascii="Times New Roman" w:hAnsi="Times New Roman" w:cs="Times New Roman"/>
            <w:noProof/>
          </w:rPr>
          <w:t>7</w:t>
        </w:r>
        <w:r w:rsidRPr="00671ABC">
          <w:rPr>
            <w:rFonts w:ascii="Times New Roman" w:hAnsi="Times New Roman" w:cs="Times New Roman"/>
          </w:rPr>
          <w:fldChar w:fldCharType="end"/>
        </w:r>
      </w:p>
    </w:sdtContent>
  </w:sdt>
  <w:p w:rsidR="00810389" w:rsidRPr="00903B2C" w:rsidRDefault="00810389">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65851"/>
      <w:docPartObj>
        <w:docPartGallery w:val="Page Numbers (Bottom of Page)"/>
        <w:docPartUnique/>
      </w:docPartObj>
    </w:sdtPr>
    <w:sdtEndPr>
      <w:rPr>
        <w:rFonts w:ascii="Times New Roman" w:hAnsi="Times New Roman" w:cs="Times New Roman"/>
      </w:rPr>
    </w:sdtEndPr>
    <w:sdtContent>
      <w:p w:rsidR="00810389" w:rsidRPr="00671ABC" w:rsidRDefault="0081038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9E76CA">
          <w:rPr>
            <w:rFonts w:ascii="Times New Roman" w:hAnsi="Times New Roman" w:cs="Times New Roman"/>
            <w:noProof/>
          </w:rPr>
          <w:t>36</w:t>
        </w:r>
        <w:r w:rsidRPr="00671ABC">
          <w:rPr>
            <w:rFonts w:ascii="Times New Roman" w:hAnsi="Times New Roman" w:cs="Times New Roman"/>
          </w:rPr>
          <w:fldChar w:fldCharType="end"/>
        </w:r>
      </w:p>
    </w:sdtContent>
  </w:sdt>
  <w:p w:rsidR="00810389" w:rsidRPr="00903B2C" w:rsidRDefault="00810389">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87" w:rsidRDefault="00876F87" w:rsidP="00FD2685">
      <w:pPr>
        <w:spacing w:after="0" w:line="240" w:lineRule="auto"/>
      </w:pPr>
      <w:r>
        <w:separator/>
      </w:r>
    </w:p>
  </w:footnote>
  <w:footnote w:type="continuationSeparator" w:id="0">
    <w:p w:rsidR="00876F87" w:rsidRDefault="00876F87" w:rsidP="00FD2685">
      <w:pPr>
        <w:spacing w:after="0" w:line="240" w:lineRule="auto"/>
      </w:pPr>
      <w:r>
        <w:continuationSeparator/>
      </w:r>
    </w:p>
  </w:footnote>
  <w:footnote w:id="1">
    <w:p w:rsidR="00810389" w:rsidRDefault="00810389"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810389" w:rsidRDefault="00810389" w:rsidP="00F044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Pr="00434608" w:rsidRDefault="00810389">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Pr="00434608" w:rsidRDefault="00810389">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89" w:rsidRDefault="00810389" w:rsidP="000052BF">
    <w:pPr>
      <w:pStyle w:val="af5"/>
      <w:jc w:val="right"/>
      <w:rPr>
        <w:rFonts w:ascii="Times New Roman" w:hAnsi="Times New Roman" w:cs="Times New Roman"/>
        <w:sz w:val="24"/>
      </w:rPr>
    </w:pPr>
  </w:p>
  <w:p w:rsidR="00810389" w:rsidRDefault="00810389"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810389" w:rsidRDefault="00810389"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810389" w:rsidRDefault="00810389"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810389" w:rsidRPr="00434608" w:rsidRDefault="00810389"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№ЭЗК/СМП-УПП/02-02-23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706A"/>
    <w:rsid w:val="00047753"/>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863E6"/>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D9"/>
    <w:rsid w:val="001135F7"/>
    <w:rsid w:val="00114DFE"/>
    <w:rsid w:val="00115460"/>
    <w:rsid w:val="00115698"/>
    <w:rsid w:val="00115A93"/>
    <w:rsid w:val="0011686C"/>
    <w:rsid w:val="001169E3"/>
    <w:rsid w:val="0011714C"/>
    <w:rsid w:val="001204FF"/>
    <w:rsid w:val="00120501"/>
    <w:rsid w:val="001206F2"/>
    <w:rsid w:val="001215B8"/>
    <w:rsid w:val="00122519"/>
    <w:rsid w:val="0012371D"/>
    <w:rsid w:val="00123932"/>
    <w:rsid w:val="00124889"/>
    <w:rsid w:val="001253F0"/>
    <w:rsid w:val="00127FDF"/>
    <w:rsid w:val="001308B7"/>
    <w:rsid w:val="00131512"/>
    <w:rsid w:val="00131B4F"/>
    <w:rsid w:val="0013213E"/>
    <w:rsid w:val="00133115"/>
    <w:rsid w:val="0013329E"/>
    <w:rsid w:val="0013332F"/>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94A"/>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695A"/>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1C4A"/>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2D5E"/>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3F84"/>
    <w:rsid w:val="004A5439"/>
    <w:rsid w:val="004A5876"/>
    <w:rsid w:val="004A5A75"/>
    <w:rsid w:val="004A5C3A"/>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1CF"/>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4B54"/>
    <w:rsid w:val="0058513F"/>
    <w:rsid w:val="00587034"/>
    <w:rsid w:val="0059173C"/>
    <w:rsid w:val="005920D5"/>
    <w:rsid w:val="0059210D"/>
    <w:rsid w:val="005924D9"/>
    <w:rsid w:val="005942D0"/>
    <w:rsid w:val="00594A43"/>
    <w:rsid w:val="00595ACA"/>
    <w:rsid w:val="0059669C"/>
    <w:rsid w:val="005A123B"/>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5B3"/>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27F"/>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762E"/>
    <w:rsid w:val="006C001C"/>
    <w:rsid w:val="006C06D1"/>
    <w:rsid w:val="006C119F"/>
    <w:rsid w:val="006C16F4"/>
    <w:rsid w:val="006C1DA6"/>
    <w:rsid w:val="006C2F5F"/>
    <w:rsid w:val="006C3DEE"/>
    <w:rsid w:val="006C506D"/>
    <w:rsid w:val="006C5115"/>
    <w:rsid w:val="006C5572"/>
    <w:rsid w:val="006C5932"/>
    <w:rsid w:val="006C5DA2"/>
    <w:rsid w:val="006C73BE"/>
    <w:rsid w:val="006C769C"/>
    <w:rsid w:val="006D049F"/>
    <w:rsid w:val="006D0EEE"/>
    <w:rsid w:val="006D1B23"/>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B90"/>
    <w:rsid w:val="007C5CFD"/>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0389"/>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524"/>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9DB"/>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76F87"/>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1EE7"/>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4FFF"/>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1958"/>
    <w:rsid w:val="009B2351"/>
    <w:rsid w:val="009B29EB"/>
    <w:rsid w:val="009B2AC0"/>
    <w:rsid w:val="009B35CF"/>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6CA"/>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0CF8"/>
    <w:rsid w:val="00A20D4E"/>
    <w:rsid w:val="00A215ED"/>
    <w:rsid w:val="00A2265D"/>
    <w:rsid w:val="00A2268B"/>
    <w:rsid w:val="00A22E93"/>
    <w:rsid w:val="00A238B5"/>
    <w:rsid w:val="00A239F7"/>
    <w:rsid w:val="00A2462F"/>
    <w:rsid w:val="00A24F0E"/>
    <w:rsid w:val="00A25623"/>
    <w:rsid w:val="00A258F9"/>
    <w:rsid w:val="00A265F3"/>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3DE3"/>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095E"/>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719"/>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17A"/>
    <w:rsid w:val="00B11580"/>
    <w:rsid w:val="00B11DA1"/>
    <w:rsid w:val="00B11E5E"/>
    <w:rsid w:val="00B1370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5CB2"/>
    <w:rsid w:val="00B36208"/>
    <w:rsid w:val="00B36C7F"/>
    <w:rsid w:val="00B41073"/>
    <w:rsid w:val="00B45CCB"/>
    <w:rsid w:val="00B465B0"/>
    <w:rsid w:val="00B47130"/>
    <w:rsid w:val="00B47FB2"/>
    <w:rsid w:val="00B50035"/>
    <w:rsid w:val="00B5018F"/>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FEA"/>
    <w:rsid w:val="00B828CD"/>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502"/>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647"/>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CCB"/>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4D22"/>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655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E07"/>
    <w:rsid w:val="00CB715C"/>
    <w:rsid w:val="00CB7620"/>
    <w:rsid w:val="00CC054E"/>
    <w:rsid w:val="00CC0A8F"/>
    <w:rsid w:val="00CC2442"/>
    <w:rsid w:val="00CC2B2B"/>
    <w:rsid w:val="00CC2D94"/>
    <w:rsid w:val="00CC3D08"/>
    <w:rsid w:val="00CC454A"/>
    <w:rsid w:val="00CC45FE"/>
    <w:rsid w:val="00CC5322"/>
    <w:rsid w:val="00CC5AF3"/>
    <w:rsid w:val="00CC5D96"/>
    <w:rsid w:val="00CC737A"/>
    <w:rsid w:val="00CD0069"/>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A83"/>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2AE"/>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371D"/>
    <w:rsid w:val="00D64502"/>
    <w:rsid w:val="00D6483C"/>
    <w:rsid w:val="00D65B5A"/>
    <w:rsid w:val="00D661BF"/>
    <w:rsid w:val="00D6630B"/>
    <w:rsid w:val="00D71231"/>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34"/>
    <w:rsid w:val="00DD2E48"/>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44"/>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656"/>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DAE"/>
    <w:rsid w:val="00E63862"/>
    <w:rsid w:val="00E63CF0"/>
    <w:rsid w:val="00E6404F"/>
    <w:rsid w:val="00E64194"/>
    <w:rsid w:val="00E6444F"/>
    <w:rsid w:val="00E66879"/>
    <w:rsid w:val="00E67DB0"/>
    <w:rsid w:val="00E704E4"/>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1CA7"/>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2CAC"/>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B7D7C"/>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590E"/>
    <w:rsid w:val="00FD692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CFBEC-DD76-4E2B-81B2-51D4C76F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4D10-DEB3-4E44-9079-1C1BFB51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39</Pages>
  <Words>13865</Words>
  <Characters>79032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16</cp:revision>
  <cp:lastPrinted>2023-02-07T06:38:00Z</cp:lastPrinted>
  <dcterms:created xsi:type="dcterms:W3CDTF">2023-02-03T09:50:00Z</dcterms:created>
  <dcterms:modified xsi:type="dcterms:W3CDTF">2023-02-14T09:05:00Z</dcterms:modified>
</cp:coreProperties>
</file>